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C7CE" w14:textId="773BA20C" w:rsidR="00F66AD4" w:rsidRDefault="00BD2685">
      <w:r>
        <w:rPr>
          <w:noProof/>
        </w:rPr>
        <mc:AlternateContent>
          <mc:Choice Requires="wps">
            <w:drawing>
              <wp:anchor distT="45720" distB="45720" distL="114300" distR="114300" simplePos="0" relativeHeight="251659264"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7E6A7F" w:rsidRDefault="007E6A7F" w:rsidP="00BD2685">
                            <w:pPr>
                              <w:pStyle w:val="Footer"/>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7E6A7F" w:rsidRDefault="007E6A7F" w:rsidP="00BD2685">
                      <w:pPr>
                        <w:pStyle w:val="Bunntekst"/>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1C641686" w14:textId="77777777" w:rsidTr="00255DA2">
        <w:trPr>
          <w:trHeight w:hRule="exact" w:val="2098"/>
        </w:trPr>
        <w:tc>
          <w:tcPr>
            <w:tcW w:w="9061" w:type="dxa"/>
            <w:vAlign w:val="bottom"/>
          </w:tcPr>
          <w:p w14:paraId="7F1D26BD" w14:textId="7B302EF5" w:rsidR="00F66AD4" w:rsidRPr="00F66AD4" w:rsidRDefault="00C705A9" w:rsidP="005C3B14">
            <w:pPr>
              <w:pStyle w:val="Title"/>
            </w:pPr>
            <w:sdt>
              <w:sdtPr>
                <w:alias w:val="Tittel"/>
                <w:tag w:val="Tittel"/>
                <w:id w:val="2092271196"/>
                <w:placeholder>
                  <w:docPart w:val="4B1E9D989E0C489DB40D18F2996F7BCF"/>
                </w:placeholder>
                <w:dataBinding w:xpath="/root[1]/Tittel[1]" w:storeItemID="{19BF4117-FCCD-4CAF-BE09-0AC67919E432}"/>
                <w:text w:multiLine="1"/>
              </w:sdtPr>
              <w:sdtEndPr/>
              <w:sdtContent>
                <w:r w:rsidR="00A01E60">
                  <w:t>KAPITTEL C3</w:t>
                </w:r>
              </w:sdtContent>
            </w:sdt>
          </w:p>
        </w:tc>
      </w:tr>
      <w:bookmarkStart w:id="0" w:name="_Hlk21078037"/>
      <w:tr w:rsidR="00F66AD4" w14:paraId="70A64E5A" w14:textId="77777777" w:rsidTr="00255DA2">
        <w:trPr>
          <w:trHeight w:hRule="exact" w:val="794"/>
        </w:trPr>
        <w:tc>
          <w:tcPr>
            <w:tcW w:w="9061" w:type="dxa"/>
          </w:tcPr>
          <w:p w14:paraId="46C0E1E1" w14:textId="368B5016" w:rsidR="00F66AD4" w:rsidRDefault="00C705A9" w:rsidP="00213D97">
            <w:pPr>
              <w:pStyle w:val="Subtitle"/>
            </w:pPr>
            <w:sdt>
              <w:sdtPr>
                <w:alias w:val="Undertittel"/>
                <w:tag w:val="Undertittel"/>
                <w:id w:val="1798259219"/>
                <w:placeholder>
                  <w:docPart w:val="21EFBB60FEBB426988DB04420EA4110E"/>
                </w:placeholder>
                <w:dataBinding w:xpath="/root[1]/Undertittel[1]" w:storeItemID="{19BF4117-FCCD-4CAF-BE09-0AC67919E432}"/>
                <w:text w:multiLine="1"/>
              </w:sdtPr>
              <w:sdtEndPr/>
              <w:sdtContent>
                <w:r w:rsidR="00800FE2">
                  <w:t>OPPDRAGSSPESIFIKKE BESTEMMELSER TIL NS 8406</w:t>
                </w:r>
              </w:sdtContent>
            </w:sdt>
            <w:bookmarkEnd w:id="0"/>
          </w:p>
        </w:tc>
      </w:tr>
    </w:tbl>
    <w:p w14:paraId="4D553A4D" w14:textId="59AA88B1" w:rsidR="000C1317" w:rsidRDefault="000C1317"/>
    <w:p w14:paraId="7E4ADDA4" w14:textId="1925D9A3" w:rsidR="000C1317" w:rsidRDefault="000C1317"/>
    <w:tbl>
      <w:tblPr>
        <w:tblStyle w:val="Tomtabellstil"/>
        <w:tblpPr w:leftFromText="142" w:rightFromText="142" w:vertAnchor="page" w:tblpY="9357"/>
        <w:tblOverlap w:val="never"/>
        <w:tblW w:w="0" w:type="auto"/>
        <w:tblLook w:val="04A0" w:firstRow="1" w:lastRow="0" w:firstColumn="1" w:lastColumn="0" w:noHBand="0" w:noVBand="1"/>
      </w:tblPr>
      <w:tblGrid>
        <w:gridCol w:w="6961"/>
      </w:tblGrid>
      <w:tr w:rsidR="00BD2685" w14:paraId="46FE4CF6" w14:textId="77777777" w:rsidTr="00E6007B">
        <w:trPr>
          <w:trHeight w:hRule="exact" w:val="5262"/>
        </w:trPr>
        <w:tc>
          <w:tcPr>
            <w:tcW w:w="6961" w:type="dxa"/>
          </w:tcPr>
          <w:p w14:paraId="2AEBDFCE" w14:textId="0719F23F" w:rsidR="00402E36" w:rsidRPr="008070F4" w:rsidRDefault="00402E36" w:rsidP="00402E36">
            <w:pPr>
              <w:pStyle w:val="Ingress"/>
              <w:rPr>
                <w:i/>
                <w:iCs/>
                <w:color w:val="FF0000"/>
                <w:sz w:val="20"/>
                <w:highlight w:val="yellow"/>
              </w:rPr>
            </w:pPr>
            <w:r w:rsidRPr="008070F4">
              <w:rPr>
                <w:b/>
                <w:bCs/>
                <w:i/>
                <w:iCs/>
                <w:color w:val="FF0000"/>
                <w:sz w:val="20"/>
                <w:highlight w:val="yellow"/>
              </w:rPr>
              <w:t>Veiledningstekst:</w:t>
            </w:r>
            <w:r w:rsidRPr="008070F4">
              <w:rPr>
                <w:i/>
                <w:iCs/>
                <w:color w:val="FF0000"/>
                <w:sz w:val="20"/>
                <w:highlight w:val="yellow"/>
              </w:rPr>
              <w:t xml:space="preserve"> Det er ikke tillatt å ta inn bestemmelser i C3 som endrer bestemmelser i C1 eller C2, uten at dette er godkjent av Juridisk for den enkelte konkurranse. </w:t>
            </w:r>
            <w:r w:rsidR="00E6007B">
              <w:rPr>
                <w:i/>
                <w:iCs/>
                <w:color w:val="FF0000"/>
                <w:sz w:val="20"/>
                <w:highlight w:val="yellow"/>
              </w:rPr>
              <w:t xml:space="preserve"> Pass på at du må lese C2 og C3 i sammenheng før du gjør endringer i C3.</w:t>
            </w:r>
          </w:p>
          <w:p w14:paraId="35F5A8B3" w14:textId="77777777" w:rsidR="00402E36" w:rsidRPr="008070F4" w:rsidRDefault="00402E36" w:rsidP="00402E36">
            <w:pPr>
              <w:pStyle w:val="Ingress"/>
              <w:rPr>
                <w:i/>
                <w:iCs/>
                <w:color w:val="FF0000"/>
                <w:sz w:val="20"/>
                <w:highlight w:val="yellow"/>
              </w:rPr>
            </w:pPr>
          </w:p>
          <w:p w14:paraId="2C55B64B" w14:textId="5EB97B30" w:rsidR="00402E36" w:rsidRPr="008070F4" w:rsidRDefault="00402E36" w:rsidP="00402E36">
            <w:pPr>
              <w:pStyle w:val="Ingress"/>
              <w:rPr>
                <w:i/>
                <w:iCs/>
                <w:color w:val="FF0000"/>
                <w:sz w:val="20"/>
                <w:highlight w:val="yellow"/>
              </w:rPr>
            </w:pPr>
            <w:r w:rsidRPr="008070F4">
              <w:rPr>
                <w:i/>
                <w:iCs/>
                <w:color w:val="FF0000"/>
                <w:sz w:val="20"/>
                <w:highlight w:val="yellow"/>
              </w:rPr>
              <w:t>All veiledningstekst (rød og kursiv skrift som er uthevet i gult) skal fjernes.</w:t>
            </w:r>
          </w:p>
          <w:p w14:paraId="0CB7B6FC" w14:textId="6AB28E23" w:rsidR="008070F4" w:rsidRPr="008070F4" w:rsidRDefault="008070F4" w:rsidP="00402E36">
            <w:pPr>
              <w:pStyle w:val="Ingress"/>
              <w:rPr>
                <w:i/>
                <w:iCs/>
                <w:color w:val="FF0000"/>
                <w:sz w:val="20"/>
                <w:highlight w:val="yellow"/>
              </w:rPr>
            </w:pPr>
          </w:p>
          <w:p w14:paraId="670E4249" w14:textId="767C4B30" w:rsidR="008070F4" w:rsidRDefault="008070F4" w:rsidP="008070F4">
            <w:pPr>
              <w:pStyle w:val="Ingress"/>
              <w:rPr>
                <w:i/>
                <w:iCs/>
                <w:color w:val="FF0000"/>
                <w:sz w:val="20"/>
                <w:highlight w:val="yellow"/>
              </w:rPr>
            </w:pPr>
            <w:r w:rsidRPr="008070F4">
              <w:rPr>
                <w:i/>
                <w:iCs/>
                <w:color w:val="FF0000"/>
                <w:sz w:val="20"/>
                <w:highlight w:val="yellow"/>
              </w:rPr>
              <w:t>Tekst markert med gul bakgrunn og sorte bokstaver er tekst som skal endres / slettes / tas stilling til. Her kan man enten beholde teksten slik den er, endre den eller slette den. Husk å fjerne gul utheving om du lar teksten stå.</w:t>
            </w:r>
          </w:p>
          <w:p w14:paraId="195D6C72" w14:textId="77777777" w:rsidR="008070F4" w:rsidRPr="008070F4" w:rsidRDefault="008070F4" w:rsidP="008070F4">
            <w:pPr>
              <w:pStyle w:val="Ingress"/>
              <w:rPr>
                <w:i/>
                <w:iCs/>
                <w:color w:val="FF0000"/>
                <w:sz w:val="20"/>
                <w:highlight w:val="yellow"/>
              </w:rPr>
            </w:pPr>
          </w:p>
          <w:p w14:paraId="5F03CF4C" w14:textId="2911D345" w:rsidR="008070F4" w:rsidRPr="008070F4" w:rsidRDefault="008070F4" w:rsidP="008070F4">
            <w:pPr>
              <w:pStyle w:val="Ingress"/>
              <w:rPr>
                <w:i/>
                <w:iCs/>
                <w:color w:val="FF0000"/>
                <w:sz w:val="20"/>
                <w:highlight w:val="yellow"/>
              </w:rPr>
            </w:pPr>
            <w:r w:rsidRPr="008070F4">
              <w:rPr>
                <w:i/>
                <w:iCs/>
                <w:color w:val="FF0000"/>
                <w:sz w:val="20"/>
                <w:highlight w:val="yellow"/>
              </w:rPr>
              <w:t>Øvrig tekst kan du ikke endre eller fjerne uten at dette er godkjent av Juridisk og aktuell fagenhet for bestemmelsen.</w:t>
            </w:r>
          </w:p>
          <w:p w14:paraId="060265C1" w14:textId="77777777" w:rsidR="00402E36" w:rsidRPr="008070F4" w:rsidRDefault="00402E36" w:rsidP="00402E36">
            <w:pPr>
              <w:pStyle w:val="Ingress"/>
              <w:rPr>
                <w:i/>
                <w:iCs/>
                <w:color w:val="FF0000"/>
                <w:sz w:val="20"/>
                <w:highlight w:val="yellow"/>
              </w:rPr>
            </w:pPr>
          </w:p>
          <w:p w14:paraId="5FAB3ADE" w14:textId="250654DD" w:rsidR="00A01E60" w:rsidRDefault="00402E36" w:rsidP="00402E36">
            <w:pPr>
              <w:pStyle w:val="Ingress"/>
            </w:pPr>
            <w:r w:rsidRPr="008070F4">
              <w:rPr>
                <w:i/>
                <w:iCs/>
                <w:color w:val="FF0000"/>
                <w:sz w:val="20"/>
                <w:highlight w:val="yellow"/>
              </w:rPr>
              <w:t>Husk å oppdatere innholdsfortegnelsen når du er ferdig med å tilpasse kontrakten.</w:t>
            </w:r>
          </w:p>
        </w:tc>
      </w:tr>
    </w:tbl>
    <w:p w14:paraId="5EDD3637" w14:textId="1990E0D8" w:rsidR="00A01E60" w:rsidRDefault="00A01E60" w:rsidP="00A01E60">
      <w:pPr>
        <w:rPr>
          <w:color w:val="FF0000"/>
          <w:sz w:val="40"/>
          <w:szCs w:val="40"/>
        </w:rPr>
      </w:pPr>
    </w:p>
    <w:p w14:paraId="25000CE2" w14:textId="77777777" w:rsidR="000C1317" w:rsidRDefault="000C1317"/>
    <w:p w14:paraId="125C2CA9" w14:textId="49802923" w:rsidR="00054539" w:rsidRDefault="00054539"/>
    <w:p w14:paraId="1141077D" w14:textId="012D2B53" w:rsidR="00054539" w:rsidRDefault="00813ED6">
      <w:r>
        <w:br w:type="page"/>
      </w:r>
    </w:p>
    <w:p w14:paraId="698BA697" w14:textId="6F45C853" w:rsidR="00054539" w:rsidRDefault="00054539" w:rsidP="001A4B8A">
      <w:pPr>
        <w:pStyle w:val="TOCHeading"/>
      </w:pPr>
      <w:r>
        <w:lastRenderedPageBreak/>
        <w:t>Innhold</w:t>
      </w:r>
    </w:p>
    <w:p w14:paraId="1649D1BD" w14:textId="4D93FF05" w:rsidR="00FA6788" w:rsidRDefault="00054539">
      <w:pPr>
        <w:pStyle w:val="TOC1"/>
        <w:rPr>
          <w:rFonts w:eastAsiaTheme="minorEastAsia"/>
          <w:noProof/>
          <w:color w:val="auto"/>
          <w:sz w:val="22"/>
          <w:szCs w:val="22"/>
          <w:lang w:eastAsia="nb-NO"/>
        </w:rPr>
      </w:pPr>
      <w:r>
        <w:fldChar w:fldCharType="begin"/>
      </w:r>
      <w:r>
        <w:instrText xml:space="preserve"> TOC \o "1-2" \h \z \u </w:instrText>
      </w:r>
      <w:r>
        <w:fldChar w:fldCharType="separate"/>
      </w:r>
      <w:hyperlink w:anchor="_Toc202369245" w:history="1">
        <w:r w:rsidR="00FA6788" w:rsidRPr="0038501F">
          <w:rPr>
            <w:rStyle w:val="Hyperlink"/>
            <w:noProof/>
          </w:rPr>
          <w:t>Del 1 – Diverse oppdragsspesifikke bestemmelser</w:t>
        </w:r>
        <w:r w:rsidR="00FA6788">
          <w:rPr>
            <w:noProof/>
            <w:webHidden/>
          </w:rPr>
          <w:tab/>
        </w:r>
        <w:r w:rsidR="00FA6788">
          <w:rPr>
            <w:noProof/>
            <w:webHidden/>
          </w:rPr>
          <w:fldChar w:fldCharType="begin"/>
        </w:r>
        <w:r w:rsidR="00FA6788">
          <w:rPr>
            <w:noProof/>
            <w:webHidden/>
          </w:rPr>
          <w:instrText xml:space="preserve"> PAGEREF _Toc202369245 \h </w:instrText>
        </w:r>
        <w:r w:rsidR="00FA6788">
          <w:rPr>
            <w:noProof/>
            <w:webHidden/>
          </w:rPr>
        </w:r>
        <w:r w:rsidR="00FA6788">
          <w:rPr>
            <w:noProof/>
            <w:webHidden/>
          </w:rPr>
          <w:fldChar w:fldCharType="separate"/>
        </w:r>
        <w:r w:rsidR="00FA6788">
          <w:rPr>
            <w:noProof/>
            <w:webHidden/>
          </w:rPr>
          <w:t>5</w:t>
        </w:r>
        <w:r w:rsidR="00FA6788">
          <w:rPr>
            <w:noProof/>
            <w:webHidden/>
          </w:rPr>
          <w:fldChar w:fldCharType="end"/>
        </w:r>
      </w:hyperlink>
    </w:p>
    <w:p w14:paraId="28FFEFD7" w14:textId="55FDDB1E" w:rsidR="00FA6788" w:rsidRDefault="00FA6788">
      <w:pPr>
        <w:pStyle w:val="TOC1"/>
        <w:rPr>
          <w:rFonts w:eastAsiaTheme="minorEastAsia"/>
          <w:noProof/>
          <w:color w:val="auto"/>
          <w:sz w:val="22"/>
          <w:szCs w:val="22"/>
          <w:lang w:eastAsia="nb-NO"/>
        </w:rPr>
      </w:pPr>
      <w:hyperlink w:anchor="_Toc202369246" w:history="1">
        <w:r w:rsidRPr="0038501F">
          <w:rPr>
            <w:rStyle w:val="Hyperlink"/>
            <w:noProof/>
          </w:rPr>
          <w:t>1.</w:t>
        </w:r>
        <w:r>
          <w:rPr>
            <w:rFonts w:eastAsiaTheme="minorEastAsia"/>
            <w:noProof/>
            <w:color w:val="auto"/>
            <w:sz w:val="22"/>
            <w:szCs w:val="22"/>
            <w:lang w:eastAsia="nb-NO"/>
          </w:rPr>
          <w:tab/>
        </w:r>
        <w:r w:rsidRPr="0038501F">
          <w:rPr>
            <w:rStyle w:val="Hyperlink"/>
            <w:noProof/>
          </w:rPr>
          <w:t>Tidsfrister med dagmulkter mv.</w:t>
        </w:r>
        <w:r>
          <w:rPr>
            <w:noProof/>
            <w:webHidden/>
          </w:rPr>
          <w:tab/>
        </w:r>
        <w:r>
          <w:rPr>
            <w:noProof/>
            <w:webHidden/>
          </w:rPr>
          <w:fldChar w:fldCharType="begin"/>
        </w:r>
        <w:r>
          <w:rPr>
            <w:noProof/>
            <w:webHidden/>
          </w:rPr>
          <w:instrText xml:space="preserve"> PAGEREF _Toc202369246 \h </w:instrText>
        </w:r>
        <w:r>
          <w:rPr>
            <w:noProof/>
            <w:webHidden/>
          </w:rPr>
        </w:r>
        <w:r>
          <w:rPr>
            <w:noProof/>
            <w:webHidden/>
          </w:rPr>
          <w:fldChar w:fldCharType="separate"/>
        </w:r>
        <w:r>
          <w:rPr>
            <w:noProof/>
            <w:webHidden/>
          </w:rPr>
          <w:t>5</w:t>
        </w:r>
        <w:r>
          <w:rPr>
            <w:noProof/>
            <w:webHidden/>
          </w:rPr>
          <w:fldChar w:fldCharType="end"/>
        </w:r>
      </w:hyperlink>
    </w:p>
    <w:p w14:paraId="7DA0DD13" w14:textId="58AE9BDD" w:rsidR="00FA6788" w:rsidRDefault="00FA6788">
      <w:pPr>
        <w:pStyle w:val="TOC2"/>
        <w:rPr>
          <w:rFonts w:eastAsiaTheme="minorEastAsia"/>
          <w:noProof/>
          <w:sz w:val="22"/>
          <w:szCs w:val="22"/>
          <w:lang w:eastAsia="nb-NO"/>
        </w:rPr>
      </w:pPr>
      <w:hyperlink w:anchor="_Toc202369247" w:history="1">
        <w:r w:rsidRPr="0038501F">
          <w:rPr>
            <w:rStyle w:val="Hyperlink"/>
            <w:bCs/>
            <w:noProof/>
          </w:rPr>
          <w:t>1.1</w:t>
        </w:r>
        <w:r>
          <w:rPr>
            <w:rFonts w:eastAsiaTheme="minorEastAsia"/>
            <w:noProof/>
            <w:sz w:val="22"/>
            <w:szCs w:val="22"/>
            <w:lang w:eastAsia="nb-NO"/>
          </w:rPr>
          <w:tab/>
        </w:r>
        <w:r w:rsidRPr="0038501F">
          <w:rPr>
            <w:rStyle w:val="Hyperlink"/>
            <w:noProof/>
          </w:rPr>
          <w:t>Definisjoner</w:t>
        </w:r>
        <w:r>
          <w:rPr>
            <w:noProof/>
            <w:webHidden/>
          </w:rPr>
          <w:tab/>
        </w:r>
        <w:r>
          <w:rPr>
            <w:noProof/>
            <w:webHidden/>
          </w:rPr>
          <w:fldChar w:fldCharType="begin"/>
        </w:r>
        <w:r>
          <w:rPr>
            <w:noProof/>
            <w:webHidden/>
          </w:rPr>
          <w:instrText xml:space="preserve"> PAGEREF _Toc202369247 \h </w:instrText>
        </w:r>
        <w:r>
          <w:rPr>
            <w:noProof/>
            <w:webHidden/>
          </w:rPr>
        </w:r>
        <w:r>
          <w:rPr>
            <w:noProof/>
            <w:webHidden/>
          </w:rPr>
          <w:fldChar w:fldCharType="separate"/>
        </w:r>
        <w:r>
          <w:rPr>
            <w:noProof/>
            <w:webHidden/>
          </w:rPr>
          <w:t>5</w:t>
        </w:r>
        <w:r>
          <w:rPr>
            <w:noProof/>
            <w:webHidden/>
          </w:rPr>
          <w:fldChar w:fldCharType="end"/>
        </w:r>
      </w:hyperlink>
    </w:p>
    <w:p w14:paraId="1F4E172B" w14:textId="3820C4EF" w:rsidR="00FA6788" w:rsidRDefault="00FA6788">
      <w:pPr>
        <w:pStyle w:val="TOC2"/>
        <w:rPr>
          <w:rFonts w:eastAsiaTheme="minorEastAsia"/>
          <w:noProof/>
          <w:sz w:val="22"/>
          <w:szCs w:val="22"/>
          <w:lang w:eastAsia="nb-NO"/>
        </w:rPr>
      </w:pPr>
      <w:hyperlink w:anchor="_Toc202369248" w:history="1">
        <w:r w:rsidRPr="0038501F">
          <w:rPr>
            <w:rStyle w:val="Hyperlink"/>
            <w:bCs/>
            <w:noProof/>
          </w:rPr>
          <w:t>1.2</w:t>
        </w:r>
        <w:r>
          <w:rPr>
            <w:rFonts w:eastAsiaTheme="minorEastAsia"/>
            <w:noProof/>
            <w:sz w:val="22"/>
            <w:szCs w:val="22"/>
            <w:lang w:eastAsia="nb-NO"/>
          </w:rPr>
          <w:tab/>
        </w:r>
        <w:r w:rsidRPr="0038501F">
          <w:rPr>
            <w:rStyle w:val="Hyperlink"/>
            <w:noProof/>
          </w:rPr>
          <w:t>Oversikt over tidsfrister med dagmulkter mv.</w:t>
        </w:r>
        <w:r>
          <w:rPr>
            <w:noProof/>
            <w:webHidden/>
          </w:rPr>
          <w:tab/>
        </w:r>
        <w:r>
          <w:rPr>
            <w:noProof/>
            <w:webHidden/>
          </w:rPr>
          <w:fldChar w:fldCharType="begin"/>
        </w:r>
        <w:r>
          <w:rPr>
            <w:noProof/>
            <w:webHidden/>
          </w:rPr>
          <w:instrText xml:space="preserve"> PAGEREF _Toc202369248 \h </w:instrText>
        </w:r>
        <w:r>
          <w:rPr>
            <w:noProof/>
            <w:webHidden/>
          </w:rPr>
        </w:r>
        <w:r>
          <w:rPr>
            <w:noProof/>
            <w:webHidden/>
          </w:rPr>
          <w:fldChar w:fldCharType="separate"/>
        </w:r>
        <w:r>
          <w:rPr>
            <w:noProof/>
            <w:webHidden/>
          </w:rPr>
          <w:t>5</w:t>
        </w:r>
        <w:r>
          <w:rPr>
            <w:noProof/>
            <w:webHidden/>
          </w:rPr>
          <w:fldChar w:fldCharType="end"/>
        </w:r>
      </w:hyperlink>
    </w:p>
    <w:p w14:paraId="11DB8A71" w14:textId="62B92CE6" w:rsidR="00FA6788" w:rsidRDefault="00FA6788">
      <w:pPr>
        <w:pStyle w:val="TOC1"/>
        <w:rPr>
          <w:rFonts w:eastAsiaTheme="minorEastAsia"/>
          <w:noProof/>
          <w:color w:val="auto"/>
          <w:sz w:val="22"/>
          <w:szCs w:val="22"/>
          <w:lang w:eastAsia="nb-NO"/>
        </w:rPr>
      </w:pPr>
      <w:hyperlink w:anchor="_Toc202369249" w:history="1">
        <w:r w:rsidRPr="0038501F">
          <w:rPr>
            <w:rStyle w:val="Hyperlink"/>
            <w:noProof/>
          </w:rPr>
          <w:t>2.</w:t>
        </w:r>
        <w:r>
          <w:rPr>
            <w:rFonts w:eastAsiaTheme="minorEastAsia"/>
            <w:noProof/>
            <w:color w:val="auto"/>
            <w:sz w:val="22"/>
            <w:szCs w:val="22"/>
            <w:lang w:eastAsia="nb-NO"/>
          </w:rPr>
          <w:tab/>
        </w:r>
        <w:r w:rsidRPr="0038501F">
          <w:rPr>
            <w:rStyle w:val="Hyperlink"/>
            <w:noProof/>
          </w:rPr>
          <w:t>Prøvedrift</w:t>
        </w:r>
        <w:r>
          <w:rPr>
            <w:noProof/>
            <w:webHidden/>
          </w:rPr>
          <w:tab/>
        </w:r>
        <w:r>
          <w:rPr>
            <w:noProof/>
            <w:webHidden/>
          </w:rPr>
          <w:fldChar w:fldCharType="begin"/>
        </w:r>
        <w:r>
          <w:rPr>
            <w:noProof/>
            <w:webHidden/>
          </w:rPr>
          <w:instrText xml:space="preserve"> PAGEREF _Toc202369249 \h </w:instrText>
        </w:r>
        <w:r>
          <w:rPr>
            <w:noProof/>
            <w:webHidden/>
          </w:rPr>
        </w:r>
        <w:r>
          <w:rPr>
            <w:noProof/>
            <w:webHidden/>
          </w:rPr>
          <w:fldChar w:fldCharType="separate"/>
        </w:r>
        <w:r>
          <w:rPr>
            <w:noProof/>
            <w:webHidden/>
          </w:rPr>
          <w:t>7</w:t>
        </w:r>
        <w:r>
          <w:rPr>
            <w:noProof/>
            <w:webHidden/>
          </w:rPr>
          <w:fldChar w:fldCharType="end"/>
        </w:r>
      </w:hyperlink>
    </w:p>
    <w:p w14:paraId="2E5ABEE9" w14:textId="00835A08" w:rsidR="00FA6788" w:rsidRDefault="00FA6788">
      <w:pPr>
        <w:pStyle w:val="TOC1"/>
        <w:rPr>
          <w:rFonts w:eastAsiaTheme="minorEastAsia"/>
          <w:noProof/>
          <w:color w:val="auto"/>
          <w:sz w:val="22"/>
          <w:szCs w:val="22"/>
          <w:lang w:eastAsia="nb-NO"/>
        </w:rPr>
      </w:pPr>
      <w:hyperlink w:anchor="_Toc202369250" w:history="1">
        <w:r w:rsidRPr="0038501F">
          <w:rPr>
            <w:rStyle w:val="Hyperlink"/>
            <w:noProof/>
          </w:rPr>
          <w:t>3.</w:t>
        </w:r>
        <w:r>
          <w:rPr>
            <w:rFonts w:eastAsiaTheme="minorEastAsia"/>
            <w:noProof/>
            <w:color w:val="auto"/>
            <w:sz w:val="22"/>
            <w:szCs w:val="22"/>
            <w:lang w:eastAsia="nb-NO"/>
          </w:rPr>
          <w:tab/>
        </w:r>
        <w:r w:rsidRPr="0038501F">
          <w:rPr>
            <w:rStyle w:val="Hyperlink"/>
            <w:noProof/>
          </w:rPr>
          <w:t>Særlige sanksjoner</w:t>
        </w:r>
        <w:r>
          <w:rPr>
            <w:noProof/>
            <w:webHidden/>
          </w:rPr>
          <w:tab/>
        </w:r>
        <w:r>
          <w:rPr>
            <w:noProof/>
            <w:webHidden/>
          </w:rPr>
          <w:fldChar w:fldCharType="begin"/>
        </w:r>
        <w:r>
          <w:rPr>
            <w:noProof/>
            <w:webHidden/>
          </w:rPr>
          <w:instrText xml:space="preserve"> PAGEREF _Toc202369250 \h </w:instrText>
        </w:r>
        <w:r>
          <w:rPr>
            <w:noProof/>
            <w:webHidden/>
          </w:rPr>
        </w:r>
        <w:r>
          <w:rPr>
            <w:noProof/>
            <w:webHidden/>
          </w:rPr>
          <w:fldChar w:fldCharType="separate"/>
        </w:r>
        <w:r>
          <w:rPr>
            <w:noProof/>
            <w:webHidden/>
          </w:rPr>
          <w:t>7</w:t>
        </w:r>
        <w:r>
          <w:rPr>
            <w:noProof/>
            <w:webHidden/>
          </w:rPr>
          <w:fldChar w:fldCharType="end"/>
        </w:r>
      </w:hyperlink>
    </w:p>
    <w:p w14:paraId="6A5AAA69" w14:textId="3BBFF0E4" w:rsidR="00FA6788" w:rsidRDefault="00FA6788">
      <w:pPr>
        <w:pStyle w:val="TOC2"/>
        <w:rPr>
          <w:rFonts w:eastAsiaTheme="minorEastAsia"/>
          <w:noProof/>
          <w:sz w:val="22"/>
          <w:szCs w:val="22"/>
          <w:lang w:eastAsia="nb-NO"/>
        </w:rPr>
      </w:pPr>
      <w:hyperlink w:anchor="_Toc202369251" w:history="1">
        <w:r w:rsidRPr="0038501F">
          <w:rPr>
            <w:rStyle w:val="Hyperlink"/>
            <w:bCs/>
            <w:noProof/>
          </w:rPr>
          <w:t>3.1</w:t>
        </w:r>
        <w:r>
          <w:rPr>
            <w:rFonts w:eastAsiaTheme="minorEastAsia"/>
            <w:noProof/>
            <w:sz w:val="22"/>
            <w:szCs w:val="22"/>
            <w:lang w:eastAsia="nb-NO"/>
          </w:rPr>
          <w:tab/>
        </w:r>
        <w:r w:rsidRPr="0038501F">
          <w:rPr>
            <w:rStyle w:val="Hyperlink"/>
            <w:noProof/>
          </w:rPr>
          <w:t>Generelt</w:t>
        </w:r>
        <w:r>
          <w:rPr>
            <w:noProof/>
            <w:webHidden/>
          </w:rPr>
          <w:tab/>
        </w:r>
        <w:r>
          <w:rPr>
            <w:noProof/>
            <w:webHidden/>
          </w:rPr>
          <w:fldChar w:fldCharType="begin"/>
        </w:r>
        <w:r>
          <w:rPr>
            <w:noProof/>
            <w:webHidden/>
          </w:rPr>
          <w:instrText xml:space="preserve"> PAGEREF _Toc202369251 \h </w:instrText>
        </w:r>
        <w:r>
          <w:rPr>
            <w:noProof/>
            <w:webHidden/>
          </w:rPr>
        </w:r>
        <w:r>
          <w:rPr>
            <w:noProof/>
            <w:webHidden/>
          </w:rPr>
          <w:fldChar w:fldCharType="separate"/>
        </w:r>
        <w:r>
          <w:rPr>
            <w:noProof/>
            <w:webHidden/>
          </w:rPr>
          <w:t>7</w:t>
        </w:r>
        <w:r>
          <w:rPr>
            <w:noProof/>
            <w:webHidden/>
          </w:rPr>
          <w:fldChar w:fldCharType="end"/>
        </w:r>
      </w:hyperlink>
    </w:p>
    <w:p w14:paraId="33488012" w14:textId="42674ED8" w:rsidR="00FA6788" w:rsidRDefault="00FA6788">
      <w:pPr>
        <w:pStyle w:val="TOC2"/>
        <w:rPr>
          <w:rFonts w:eastAsiaTheme="minorEastAsia"/>
          <w:noProof/>
          <w:sz w:val="22"/>
          <w:szCs w:val="22"/>
          <w:lang w:eastAsia="nb-NO"/>
        </w:rPr>
      </w:pPr>
      <w:hyperlink w:anchor="_Toc202369252" w:history="1">
        <w:r w:rsidRPr="0038501F">
          <w:rPr>
            <w:rStyle w:val="Hyperlink"/>
            <w:bCs/>
            <w:noProof/>
          </w:rPr>
          <w:t>3.2</w:t>
        </w:r>
        <w:r>
          <w:rPr>
            <w:rFonts w:eastAsiaTheme="minorEastAsia"/>
            <w:noProof/>
            <w:sz w:val="22"/>
            <w:szCs w:val="22"/>
            <w:lang w:eastAsia="nb-NO"/>
          </w:rPr>
          <w:tab/>
        </w:r>
        <w:r w:rsidRPr="0038501F">
          <w:rPr>
            <w:rStyle w:val="Hyperlink"/>
            <w:noProof/>
          </w:rPr>
          <w:t>Hindring av togtrafikken</w:t>
        </w:r>
        <w:r>
          <w:rPr>
            <w:noProof/>
            <w:webHidden/>
          </w:rPr>
          <w:tab/>
        </w:r>
        <w:r>
          <w:rPr>
            <w:noProof/>
            <w:webHidden/>
          </w:rPr>
          <w:fldChar w:fldCharType="begin"/>
        </w:r>
        <w:r>
          <w:rPr>
            <w:noProof/>
            <w:webHidden/>
          </w:rPr>
          <w:instrText xml:space="preserve"> PAGEREF _Toc202369252 \h </w:instrText>
        </w:r>
        <w:r>
          <w:rPr>
            <w:noProof/>
            <w:webHidden/>
          </w:rPr>
        </w:r>
        <w:r>
          <w:rPr>
            <w:noProof/>
            <w:webHidden/>
          </w:rPr>
          <w:fldChar w:fldCharType="separate"/>
        </w:r>
        <w:r>
          <w:rPr>
            <w:noProof/>
            <w:webHidden/>
          </w:rPr>
          <w:t>8</w:t>
        </w:r>
        <w:r>
          <w:rPr>
            <w:noProof/>
            <w:webHidden/>
          </w:rPr>
          <w:fldChar w:fldCharType="end"/>
        </w:r>
      </w:hyperlink>
    </w:p>
    <w:p w14:paraId="7F660B07" w14:textId="293D825D" w:rsidR="00FA6788" w:rsidRDefault="00FA6788">
      <w:pPr>
        <w:pStyle w:val="TOC2"/>
        <w:rPr>
          <w:rFonts w:eastAsiaTheme="minorEastAsia"/>
          <w:noProof/>
          <w:sz w:val="22"/>
          <w:szCs w:val="22"/>
          <w:lang w:eastAsia="nb-NO"/>
        </w:rPr>
      </w:pPr>
      <w:hyperlink w:anchor="_Toc202369253" w:history="1">
        <w:r w:rsidRPr="0038501F">
          <w:rPr>
            <w:rStyle w:val="Hyperlink"/>
            <w:bCs/>
            <w:noProof/>
          </w:rPr>
          <w:t>3.3</w:t>
        </w:r>
        <w:r>
          <w:rPr>
            <w:rFonts w:eastAsiaTheme="minorEastAsia"/>
            <w:noProof/>
            <w:sz w:val="22"/>
            <w:szCs w:val="22"/>
            <w:lang w:eastAsia="nb-NO"/>
          </w:rPr>
          <w:tab/>
        </w:r>
        <w:r w:rsidRPr="0038501F">
          <w:rPr>
            <w:rStyle w:val="Hyperlink"/>
            <w:noProof/>
          </w:rPr>
          <w:t>Skade på vegetasjonsområde eller fastmerke</w:t>
        </w:r>
        <w:r>
          <w:rPr>
            <w:noProof/>
            <w:webHidden/>
          </w:rPr>
          <w:tab/>
        </w:r>
        <w:r>
          <w:rPr>
            <w:noProof/>
            <w:webHidden/>
          </w:rPr>
          <w:fldChar w:fldCharType="begin"/>
        </w:r>
        <w:r>
          <w:rPr>
            <w:noProof/>
            <w:webHidden/>
          </w:rPr>
          <w:instrText xml:space="preserve"> PAGEREF _Toc202369253 \h </w:instrText>
        </w:r>
        <w:r>
          <w:rPr>
            <w:noProof/>
            <w:webHidden/>
          </w:rPr>
        </w:r>
        <w:r>
          <w:rPr>
            <w:noProof/>
            <w:webHidden/>
          </w:rPr>
          <w:fldChar w:fldCharType="separate"/>
        </w:r>
        <w:r>
          <w:rPr>
            <w:noProof/>
            <w:webHidden/>
          </w:rPr>
          <w:t>8</w:t>
        </w:r>
        <w:r>
          <w:rPr>
            <w:noProof/>
            <w:webHidden/>
          </w:rPr>
          <w:fldChar w:fldCharType="end"/>
        </w:r>
      </w:hyperlink>
    </w:p>
    <w:p w14:paraId="08C1F93E" w14:textId="111078C9" w:rsidR="00FA6788" w:rsidRDefault="00FA6788">
      <w:pPr>
        <w:pStyle w:val="TOC2"/>
        <w:rPr>
          <w:rFonts w:eastAsiaTheme="minorEastAsia"/>
          <w:noProof/>
          <w:sz w:val="22"/>
          <w:szCs w:val="22"/>
          <w:lang w:eastAsia="nb-NO"/>
        </w:rPr>
      </w:pPr>
      <w:hyperlink w:anchor="_Toc202369254" w:history="1">
        <w:r w:rsidRPr="0038501F">
          <w:rPr>
            <w:rStyle w:val="Hyperlink"/>
            <w:bCs/>
            <w:noProof/>
          </w:rPr>
          <w:t>3.4</w:t>
        </w:r>
        <w:r>
          <w:rPr>
            <w:rFonts w:eastAsiaTheme="minorEastAsia"/>
            <w:noProof/>
            <w:sz w:val="22"/>
            <w:szCs w:val="22"/>
            <w:lang w:eastAsia="nb-NO"/>
          </w:rPr>
          <w:tab/>
        </w:r>
        <w:r w:rsidRPr="0038501F">
          <w:rPr>
            <w:rStyle w:val="Hyperlink"/>
            <w:noProof/>
          </w:rPr>
          <w:t>Brudd på HMS-bestemmelsene og bestemmelsene om kvalitetsstyring</w:t>
        </w:r>
        <w:r>
          <w:rPr>
            <w:noProof/>
            <w:webHidden/>
          </w:rPr>
          <w:tab/>
        </w:r>
        <w:r>
          <w:rPr>
            <w:noProof/>
            <w:webHidden/>
          </w:rPr>
          <w:fldChar w:fldCharType="begin"/>
        </w:r>
        <w:r>
          <w:rPr>
            <w:noProof/>
            <w:webHidden/>
          </w:rPr>
          <w:instrText xml:space="preserve"> PAGEREF _Toc202369254 \h </w:instrText>
        </w:r>
        <w:r>
          <w:rPr>
            <w:noProof/>
            <w:webHidden/>
          </w:rPr>
        </w:r>
        <w:r>
          <w:rPr>
            <w:noProof/>
            <w:webHidden/>
          </w:rPr>
          <w:fldChar w:fldCharType="separate"/>
        </w:r>
        <w:r>
          <w:rPr>
            <w:noProof/>
            <w:webHidden/>
          </w:rPr>
          <w:t>8</w:t>
        </w:r>
        <w:r>
          <w:rPr>
            <w:noProof/>
            <w:webHidden/>
          </w:rPr>
          <w:fldChar w:fldCharType="end"/>
        </w:r>
      </w:hyperlink>
    </w:p>
    <w:p w14:paraId="14837001" w14:textId="6664B108" w:rsidR="00FA6788" w:rsidRDefault="00FA6788">
      <w:pPr>
        <w:pStyle w:val="TOC2"/>
        <w:rPr>
          <w:rFonts w:eastAsiaTheme="minorEastAsia"/>
          <w:noProof/>
          <w:sz w:val="22"/>
          <w:szCs w:val="22"/>
          <w:lang w:eastAsia="nb-NO"/>
        </w:rPr>
      </w:pPr>
      <w:hyperlink w:anchor="_Toc202369255" w:history="1">
        <w:r w:rsidRPr="0038501F">
          <w:rPr>
            <w:rStyle w:val="Hyperlink"/>
            <w:bCs/>
            <w:noProof/>
          </w:rPr>
          <w:t>3.5</w:t>
        </w:r>
        <w:r>
          <w:rPr>
            <w:rFonts w:eastAsiaTheme="minorEastAsia"/>
            <w:noProof/>
            <w:sz w:val="22"/>
            <w:szCs w:val="22"/>
            <w:lang w:eastAsia="nb-NO"/>
          </w:rPr>
          <w:tab/>
        </w:r>
        <w:r w:rsidRPr="0038501F">
          <w:rPr>
            <w:rStyle w:val="Hyperlink"/>
            <w:noProof/>
          </w:rPr>
          <w:t>Utskifting av nøkkelpersonell</w:t>
        </w:r>
        <w:r>
          <w:rPr>
            <w:noProof/>
            <w:webHidden/>
          </w:rPr>
          <w:tab/>
        </w:r>
        <w:r>
          <w:rPr>
            <w:noProof/>
            <w:webHidden/>
          </w:rPr>
          <w:fldChar w:fldCharType="begin"/>
        </w:r>
        <w:r>
          <w:rPr>
            <w:noProof/>
            <w:webHidden/>
          </w:rPr>
          <w:instrText xml:space="preserve"> PAGEREF _Toc202369255 \h </w:instrText>
        </w:r>
        <w:r>
          <w:rPr>
            <w:noProof/>
            <w:webHidden/>
          </w:rPr>
        </w:r>
        <w:r>
          <w:rPr>
            <w:noProof/>
            <w:webHidden/>
          </w:rPr>
          <w:fldChar w:fldCharType="separate"/>
        </w:r>
        <w:r>
          <w:rPr>
            <w:noProof/>
            <w:webHidden/>
          </w:rPr>
          <w:t>8</w:t>
        </w:r>
        <w:r>
          <w:rPr>
            <w:noProof/>
            <w:webHidden/>
          </w:rPr>
          <w:fldChar w:fldCharType="end"/>
        </w:r>
      </w:hyperlink>
    </w:p>
    <w:p w14:paraId="116C9DD9" w14:textId="45635CE1" w:rsidR="00FA6788" w:rsidRDefault="00FA6788">
      <w:pPr>
        <w:pStyle w:val="TOC2"/>
        <w:rPr>
          <w:rFonts w:eastAsiaTheme="minorEastAsia"/>
          <w:noProof/>
          <w:sz w:val="22"/>
          <w:szCs w:val="22"/>
          <w:lang w:eastAsia="nb-NO"/>
        </w:rPr>
      </w:pPr>
      <w:hyperlink w:anchor="_Toc202369256" w:history="1">
        <w:r w:rsidRPr="0038501F">
          <w:rPr>
            <w:rStyle w:val="Hyperlink"/>
            <w:bCs/>
            <w:noProof/>
          </w:rPr>
          <w:t>3.6</w:t>
        </w:r>
        <w:r>
          <w:rPr>
            <w:rFonts w:eastAsiaTheme="minorEastAsia"/>
            <w:noProof/>
            <w:sz w:val="22"/>
            <w:szCs w:val="22"/>
            <w:lang w:eastAsia="nb-NO"/>
          </w:rPr>
          <w:tab/>
        </w:r>
        <w:r w:rsidRPr="0038501F">
          <w:rPr>
            <w:rStyle w:val="Hyperlink"/>
            <w:noProof/>
          </w:rPr>
          <w:t>Brudd på seriøsitetskrav</w:t>
        </w:r>
        <w:r>
          <w:rPr>
            <w:noProof/>
            <w:webHidden/>
          </w:rPr>
          <w:tab/>
        </w:r>
        <w:r>
          <w:rPr>
            <w:noProof/>
            <w:webHidden/>
          </w:rPr>
          <w:fldChar w:fldCharType="begin"/>
        </w:r>
        <w:r>
          <w:rPr>
            <w:noProof/>
            <w:webHidden/>
          </w:rPr>
          <w:instrText xml:space="preserve"> PAGEREF _Toc202369256 \h </w:instrText>
        </w:r>
        <w:r>
          <w:rPr>
            <w:noProof/>
            <w:webHidden/>
          </w:rPr>
        </w:r>
        <w:r>
          <w:rPr>
            <w:noProof/>
            <w:webHidden/>
          </w:rPr>
          <w:fldChar w:fldCharType="separate"/>
        </w:r>
        <w:r>
          <w:rPr>
            <w:noProof/>
            <w:webHidden/>
          </w:rPr>
          <w:t>9</w:t>
        </w:r>
        <w:r>
          <w:rPr>
            <w:noProof/>
            <w:webHidden/>
          </w:rPr>
          <w:fldChar w:fldCharType="end"/>
        </w:r>
      </w:hyperlink>
    </w:p>
    <w:p w14:paraId="0EF04C40" w14:textId="25A4EB32" w:rsidR="00FA6788" w:rsidRDefault="00FA6788">
      <w:pPr>
        <w:pStyle w:val="TOC1"/>
        <w:rPr>
          <w:rFonts w:eastAsiaTheme="minorEastAsia"/>
          <w:noProof/>
          <w:color w:val="auto"/>
          <w:sz w:val="22"/>
          <w:szCs w:val="22"/>
          <w:lang w:eastAsia="nb-NO"/>
        </w:rPr>
      </w:pPr>
      <w:hyperlink w:anchor="_Toc202369257" w:history="1">
        <w:r w:rsidRPr="0038501F">
          <w:rPr>
            <w:rStyle w:val="Hyperlink"/>
            <w:noProof/>
          </w:rPr>
          <w:t>4.</w:t>
        </w:r>
        <w:r>
          <w:rPr>
            <w:rFonts w:eastAsiaTheme="minorEastAsia"/>
            <w:noProof/>
            <w:color w:val="auto"/>
            <w:sz w:val="22"/>
            <w:szCs w:val="22"/>
            <w:lang w:eastAsia="nb-NO"/>
          </w:rPr>
          <w:tab/>
        </w:r>
        <w:r w:rsidRPr="0038501F">
          <w:rPr>
            <w:rStyle w:val="Hyperlink"/>
            <w:noProof/>
          </w:rPr>
          <w:t>Ansvarsbegrensning</w:t>
        </w:r>
        <w:r>
          <w:rPr>
            <w:noProof/>
            <w:webHidden/>
          </w:rPr>
          <w:tab/>
        </w:r>
        <w:r>
          <w:rPr>
            <w:noProof/>
            <w:webHidden/>
          </w:rPr>
          <w:fldChar w:fldCharType="begin"/>
        </w:r>
        <w:r>
          <w:rPr>
            <w:noProof/>
            <w:webHidden/>
          </w:rPr>
          <w:instrText xml:space="preserve"> PAGEREF _Toc202369257 \h </w:instrText>
        </w:r>
        <w:r>
          <w:rPr>
            <w:noProof/>
            <w:webHidden/>
          </w:rPr>
        </w:r>
        <w:r>
          <w:rPr>
            <w:noProof/>
            <w:webHidden/>
          </w:rPr>
          <w:fldChar w:fldCharType="separate"/>
        </w:r>
        <w:r>
          <w:rPr>
            <w:noProof/>
            <w:webHidden/>
          </w:rPr>
          <w:t>10</w:t>
        </w:r>
        <w:r>
          <w:rPr>
            <w:noProof/>
            <w:webHidden/>
          </w:rPr>
          <w:fldChar w:fldCharType="end"/>
        </w:r>
      </w:hyperlink>
    </w:p>
    <w:p w14:paraId="33A9F27E" w14:textId="12B95227" w:rsidR="00FA6788" w:rsidRDefault="00FA6788">
      <w:pPr>
        <w:pStyle w:val="TOC1"/>
        <w:rPr>
          <w:rFonts w:eastAsiaTheme="minorEastAsia"/>
          <w:noProof/>
          <w:color w:val="auto"/>
          <w:sz w:val="22"/>
          <w:szCs w:val="22"/>
          <w:lang w:eastAsia="nb-NO"/>
        </w:rPr>
      </w:pPr>
      <w:hyperlink w:anchor="_Toc202369258" w:history="1">
        <w:r w:rsidRPr="0038501F">
          <w:rPr>
            <w:rStyle w:val="Hyperlink"/>
            <w:noProof/>
          </w:rPr>
          <w:t>5.</w:t>
        </w:r>
        <w:r>
          <w:rPr>
            <w:rFonts w:eastAsiaTheme="minorEastAsia"/>
            <w:noProof/>
            <w:color w:val="auto"/>
            <w:sz w:val="22"/>
            <w:szCs w:val="22"/>
            <w:lang w:eastAsia="nb-NO"/>
          </w:rPr>
          <w:tab/>
        </w:r>
        <w:r w:rsidRPr="0038501F">
          <w:rPr>
            <w:rStyle w:val="Hyperlink"/>
            <w:noProof/>
          </w:rPr>
          <w:t>Indeksregulering</w:t>
        </w:r>
        <w:r>
          <w:rPr>
            <w:noProof/>
            <w:webHidden/>
          </w:rPr>
          <w:tab/>
        </w:r>
        <w:r>
          <w:rPr>
            <w:noProof/>
            <w:webHidden/>
          </w:rPr>
          <w:fldChar w:fldCharType="begin"/>
        </w:r>
        <w:r>
          <w:rPr>
            <w:noProof/>
            <w:webHidden/>
          </w:rPr>
          <w:instrText xml:space="preserve"> PAGEREF _Toc202369258 \h </w:instrText>
        </w:r>
        <w:r>
          <w:rPr>
            <w:noProof/>
            <w:webHidden/>
          </w:rPr>
        </w:r>
        <w:r>
          <w:rPr>
            <w:noProof/>
            <w:webHidden/>
          </w:rPr>
          <w:fldChar w:fldCharType="separate"/>
        </w:r>
        <w:r>
          <w:rPr>
            <w:noProof/>
            <w:webHidden/>
          </w:rPr>
          <w:t>10</w:t>
        </w:r>
        <w:r>
          <w:rPr>
            <w:noProof/>
            <w:webHidden/>
          </w:rPr>
          <w:fldChar w:fldCharType="end"/>
        </w:r>
      </w:hyperlink>
    </w:p>
    <w:p w14:paraId="19C88AF1" w14:textId="5B1091E3" w:rsidR="00FA6788" w:rsidRDefault="00FA6788">
      <w:pPr>
        <w:pStyle w:val="TOC1"/>
        <w:rPr>
          <w:rFonts w:eastAsiaTheme="minorEastAsia"/>
          <w:noProof/>
          <w:color w:val="auto"/>
          <w:sz w:val="22"/>
          <w:szCs w:val="22"/>
          <w:lang w:eastAsia="nb-NO"/>
        </w:rPr>
      </w:pPr>
      <w:hyperlink w:anchor="_Toc202369259" w:history="1">
        <w:r w:rsidRPr="0038501F">
          <w:rPr>
            <w:rStyle w:val="Hyperlink"/>
            <w:noProof/>
          </w:rPr>
          <w:t>6.</w:t>
        </w:r>
        <w:r>
          <w:rPr>
            <w:rFonts w:eastAsiaTheme="minorEastAsia"/>
            <w:noProof/>
            <w:color w:val="auto"/>
            <w:sz w:val="22"/>
            <w:szCs w:val="22"/>
            <w:lang w:eastAsia="nb-NO"/>
          </w:rPr>
          <w:tab/>
        </w:r>
        <w:r w:rsidRPr="0038501F">
          <w:rPr>
            <w:rStyle w:val="Hyperlink"/>
            <w:noProof/>
          </w:rPr>
          <w:t>Fakturering</w:t>
        </w:r>
        <w:r>
          <w:rPr>
            <w:noProof/>
            <w:webHidden/>
          </w:rPr>
          <w:tab/>
        </w:r>
        <w:r>
          <w:rPr>
            <w:noProof/>
            <w:webHidden/>
          </w:rPr>
          <w:fldChar w:fldCharType="begin"/>
        </w:r>
        <w:r>
          <w:rPr>
            <w:noProof/>
            <w:webHidden/>
          </w:rPr>
          <w:instrText xml:space="preserve"> PAGEREF _Toc202369259 \h </w:instrText>
        </w:r>
        <w:r>
          <w:rPr>
            <w:noProof/>
            <w:webHidden/>
          </w:rPr>
        </w:r>
        <w:r>
          <w:rPr>
            <w:noProof/>
            <w:webHidden/>
          </w:rPr>
          <w:fldChar w:fldCharType="separate"/>
        </w:r>
        <w:r>
          <w:rPr>
            <w:noProof/>
            <w:webHidden/>
          </w:rPr>
          <w:t>11</w:t>
        </w:r>
        <w:r>
          <w:rPr>
            <w:noProof/>
            <w:webHidden/>
          </w:rPr>
          <w:fldChar w:fldCharType="end"/>
        </w:r>
      </w:hyperlink>
    </w:p>
    <w:p w14:paraId="3D86F7BF" w14:textId="2C35A157" w:rsidR="00FA6788" w:rsidRDefault="00FA6788">
      <w:pPr>
        <w:pStyle w:val="TOC2"/>
        <w:rPr>
          <w:rFonts w:eastAsiaTheme="minorEastAsia"/>
          <w:noProof/>
          <w:sz w:val="22"/>
          <w:szCs w:val="22"/>
          <w:lang w:eastAsia="nb-NO"/>
        </w:rPr>
      </w:pPr>
      <w:hyperlink w:anchor="_Toc202369260" w:history="1">
        <w:r w:rsidRPr="0038501F">
          <w:rPr>
            <w:rStyle w:val="Hyperlink"/>
            <w:rFonts w:eastAsia="Times New Roman"/>
            <w:bCs/>
            <w:noProof/>
          </w:rPr>
          <w:t>6.1</w:t>
        </w:r>
        <w:r>
          <w:rPr>
            <w:rFonts w:eastAsiaTheme="minorEastAsia"/>
            <w:noProof/>
            <w:sz w:val="22"/>
            <w:szCs w:val="22"/>
            <w:lang w:eastAsia="nb-NO"/>
          </w:rPr>
          <w:tab/>
        </w:r>
        <w:r w:rsidRPr="0038501F">
          <w:rPr>
            <w:rStyle w:val="Hyperlink"/>
            <w:rFonts w:eastAsia="Times New Roman"/>
            <w:noProof/>
          </w:rPr>
          <w:t>Generelt</w:t>
        </w:r>
        <w:r>
          <w:rPr>
            <w:noProof/>
            <w:webHidden/>
          </w:rPr>
          <w:tab/>
        </w:r>
        <w:r>
          <w:rPr>
            <w:noProof/>
            <w:webHidden/>
          </w:rPr>
          <w:fldChar w:fldCharType="begin"/>
        </w:r>
        <w:r>
          <w:rPr>
            <w:noProof/>
            <w:webHidden/>
          </w:rPr>
          <w:instrText xml:space="preserve"> PAGEREF _Toc202369260 \h </w:instrText>
        </w:r>
        <w:r>
          <w:rPr>
            <w:noProof/>
            <w:webHidden/>
          </w:rPr>
        </w:r>
        <w:r>
          <w:rPr>
            <w:noProof/>
            <w:webHidden/>
          </w:rPr>
          <w:fldChar w:fldCharType="separate"/>
        </w:r>
        <w:r>
          <w:rPr>
            <w:noProof/>
            <w:webHidden/>
          </w:rPr>
          <w:t>11</w:t>
        </w:r>
        <w:r>
          <w:rPr>
            <w:noProof/>
            <w:webHidden/>
          </w:rPr>
          <w:fldChar w:fldCharType="end"/>
        </w:r>
      </w:hyperlink>
    </w:p>
    <w:p w14:paraId="7DDB3D10" w14:textId="2BC8226E" w:rsidR="00FA6788" w:rsidRDefault="00FA6788">
      <w:pPr>
        <w:pStyle w:val="TOC2"/>
        <w:rPr>
          <w:rFonts w:eastAsiaTheme="minorEastAsia"/>
          <w:noProof/>
          <w:sz w:val="22"/>
          <w:szCs w:val="22"/>
          <w:lang w:eastAsia="nb-NO"/>
        </w:rPr>
      </w:pPr>
      <w:hyperlink w:anchor="_Toc202369261" w:history="1">
        <w:r w:rsidRPr="0038501F">
          <w:rPr>
            <w:rStyle w:val="Hyperlink"/>
            <w:bCs/>
            <w:noProof/>
          </w:rPr>
          <w:t>6.2</w:t>
        </w:r>
        <w:r>
          <w:rPr>
            <w:rFonts w:eastAsiaTheme="minorEastAsia"/>
            <w:noProof/>
            <w:sz w:val="22"/>
            <w:szCs w:val="22"/>
            <w:lang w:eastAsia="nb-NO"/>
          </w:rPr>
          <w:tab/>
        </w:r>
        <w:r w:rsidRPr="0038501F">
          <w:rPr>
            <w:rStyle w:val="Hyperlink"/>
            <w:noProof/>
          </w:rPr>
          <w:t>A-nota</w:t>
        </w:r>
        <w:r>
          <w:rPr>
            <w:noProof/>
            <w:webHidden/>
          </w:rPr>
          <w:tab/>
        </w:r>
        <w:r>
          <w:rPr>
            <w:noProof/>
            <w:webHidden/>
          </w:rPr>
          <w:fldChar w:fldCharType="begin"/>
        </w:r>
        <w:r>
          <w:rPr>
            <w:noProof/>
            <w:webHidden/>
          </w:rPr>
          <w:instrText xml:space="preserve"> PAGEREF _Toc202369261 \h </w:instrText>
        </w:r>
        <w:r>
          <w:rPr>
            <w:noProof/>
            <w:webHidden/>
          </w:rPr>
        </w:r>
        <w:r>
          <w:rPr>
            <w:noProof/>
            <w:webHidden/>
          </w:rPr>
          <w:fldChar w:fldCharType="separate"/>
        </w:r>
        <w:r>
          <w:rPr>
            <w:noProof/>
            <w:webHidden/>
          </w:rPr>
          <w:t>11</w:t>
        </w:r>
        <w:r>
          <w:rPr>
            <w:noProof/>
            <w:webHidden/>
          </w:rPr>
          <w:fldChar w:fldCharType="end"/>
        </w:r>
      </w:hyperlink>
    </w:p>
    <w:p w14:paraId="5EC2977B" w14:textId="131C4B02" w:rsidR="00FA6788" w:rsidRDefault="00FA6788">
      <w:pPr>
        <w:pStyle w:val="TOC2"/>
        <w:rPr>
          <w:rFonts w:eastAsiaTheme="minorEastAsia"/>
          <w:noProof/>
          <w:sz w:val="22"/>
          <w:szCs w:val="22"/>
          <w:lang w:eastAsia="nb-NO"/>
        </w:rPr>
      </w:pPr>
      <w:hyperlink w:anchor="_Toc202369262" w:history="1">
        <w:r w:rsidRPr="0038501F">
          <w:rPr>
            <w:rStyle w:val="Hyperlink"/>
            <w:bCs/>
            <w:noProof/>
          </w:rPr>
          <w:t>6.3</w:t>
        </w:r>
        <w:r>
          <w:rPr>
            <w:rFonts w:eastAsiaTheme="minorEastAsia"/>
            <w:noProof/>
            <w:sz w:val="22"/>
            <w:szCs w:val="22"/>
            <w:lang w:eastAsia="nb-NO"/>
          </w:rPr>
          <w:tab/>
        </w:r>
        <w:r w:rsidRPr="0038501F">
          <w:rPr>
            <w:rStyle w:val="Hyperlink"/>
            <w:noProof/>
          </w:rPr>
          <w:t>T-nota</w:t>
        </w:r>
        <w:r>
          <w:rPr>
            <w:noProof/>
            <w:webHidden/>
          </w:rPr>
          <w:tab/>
        </w:r>
        <w:r>
          <w:rPr>
            <w:noProof/>
            <w:webHidden/>
          </w:rPr>
          <w:fldChar w:fldCharType="begin"/>
        </w:r>
        <w:r>
          <w:rPr>
            <w:noProof/>
            <w:webHidden/>
          </w:rPr>
          <w:instrText xml:space="preserve"> PAGEREF _Toc202369262 \h </w:instrText>
        </w:r>
        <w:r>
          <w:rPr>
            <w:noProof/>
            <w:webHidden/>
          </w:rPr>
        </w:r>
        <w:r>
          <w:rPr>
            <w:noProof/>
            <w:webHidden/>
          </w:rPr>
          <w:fldChar w:fldCharType="separate"/>
        </w:r>
        <w:r>
          <w:rPr>
            <w:noProof/>
            <w:webHidden/>
          </w:rPr>
          <w:t>12</w:t>
        </w:r>
        <w:r>
          <w:rPr>
            <w:noProof/>
            <w:webHidden/>
          </w:rPr>
          <w:fldChar w:fldCharType="end"/>
        </w:r>
      </w:hyperlink>
    </w:p>
    <w:p w14:paraId="6A3A2F82" w14:textId="4537659A" w:rsidR="00FA6788" w:rsidRDefault="00FA6788">
      <w:pPr>
        <w:pStyle w:val="TOC2"/>
        <w:rPr>
          <w:rFonts w:eastAsiaTheme="minorEastAsia"/>
          <w:noProof/>
          <w:sz w:val="22"/>
          <w:szCs w:val="22"/>
          <w:lang w:eastAsia="nb-NO"/>
        </w:rPr>
      </w:pPr>
      <w:hyperlink w:anchor="_Toc202369263" w:history="1">
        <w:r w:rsidRPr="0038501F">
          <w:rPr>
            <w:rStyle w:val="Hyperlink"/>
            <w:bCs/>
            <w:noProof/>
          </w:rPr>
          <w:t>6.4</w:t>
        </w:r>
        <w:r>
          <w:rPr>
            <w:rFonts w:eastAsiaTheme="minorEastAsia"/>
            <w:noProof/>
            <w:sz w:val="22"/>
            <w:szCs w:val="22"/>
            <w:lang w:eastAsia="nb-NO"/>
          </w:rPr>
          <w:tab/>
        </w:r>
        <w:r w:rsidRPr="0038501F">
          <w:rPr>
            <w:rStyle w:val="Hyperlink"/>
            <w:noProof/>
          </w:rPr>
          <w:t>Feil fakturering / omtvistede fakturaer</w:t>
        </w:r>
        <w:r>
          <w:rPr>
            <w:noProof/>
            <w:webHidden/>
          </w:rPr>
          <w:tab/>
        </w:r>
        <w:r>
          <w:rPr>
            <w:noProof/>
            <w:webHidden/>
          </w:rPr>
          <w:fldChar w:fldCharType="begin"/>
        </w:r>
        <w:r>
          <w:rPr>
            <w:noProof/>
            <w:webHidden/>
          </w:rPr>
          <w:instrText xml:space="preserve"> PAGEREF _Toc202369263 \h </w:instrText>
        </w:r>
        <w:r>
          <w:rPr>
            <w:noProof/>
            <w:webHidden/>
          </w:rPr>
        </w:r>
        <w:r>
          <w:rPr>
            <w:noProof/>
            <w:webHidden/>
          </w:rPr>
          <w:fldChar w:fldCharType="separate"/>
        </w:r>
        <w:r>
          <w:rPr>
            <w:noProof/>
            <w:webHidden/>
          </w:rPr>
          <w:t>12</w:t>
        </w:r>
        <w:r>
          <w:rPr>
            <w:noProof/>
            <w:webHidden/>
          </w:rPr>
          <w:fldChar w:fldCharType="end"/>
        </w:r>
      </w:hyperlink>
    </w:p>
    <w:p w14:paraId="553D88A9" w14:textId="32AF1917" w:rsidR="00FA6788" w:rsidRDefault="00FA6788">
      <w:pPr>
        <w:pStyle w:val="TOC1"/>
        <w:rPr>
          <w:rFonts w:eastAsiaTheme="minorEastAsia"/>
          <w:noProof/>
          <w:color w:val="auto"/>
          <w:sz w:val="22"/>
          <w:szCs w:val="22"/>
          <w:lang w:eastAsia="nb-NO"/>
        </w:rPr>
      </w:pPr>
      <w:hyperlink w:anchor="_Toc202369264" w:history="1">
        <w:r w:rsidRPr="0038501F">
          <w:rPr>
            <w:rStyle w:val="Hyperlink"/>
            <w:noProof/>
          </w:rPr>
          <w:t>7.</w:t>
        </w:r>
        <w:r>
          <w:rPr>
            <w:rFonts w:eastAsiaTheme="minorEastAsia"/>
            <w:noProof/>
            <w:color w:val="auto"/>
            <w:sz w:val="22"/>
            <w:szCs w:val="22"/>
            <w:lang w:eastAsia="nb-NO"/>
          </w:rPr>
          <w:tab/>
        </w:r>
        <w:r w:rsidRPr="0038501F">
          <w:rPr>
            <w:rStyle w:val="Hyperlink"/>
            <w:noProof/>
          </w:rPr>
          <w:t>Elektronisk samhandlingsløsning</w:t>
        </w:r>
        <w:r>
          <w:rPr>
            <w:noProof/>
            <w:webHidden/>
          </w:rPr>
          <w:tab/>
        </w:r>
        <w:r>
          <w:rPr>
            <w:noProof/>
            <w:webHidden/>
          </w:rPr>
          <w:fldChar w:fldCharType="begin"/>
        </w:r>
        <w:r>
          <w:rPr>
            <w:noProof/>
            <w:webHidden/>
          </w:rPr>
          <w:instrText xml:space="preserve"> PAGEREF _Toc202369264 \h </w:instrText>
        </w:r>
        <w:r>
          <w:rPr>
            <w:noProof/>
            <w:webHidden/>
          </w:rPr>
        </w:r>
        <w:r>
          <w:rPr>
            <w:noProof/>
            <w:webHidden/>
          </w:rPr>
          <w:fldChar w:fldCharType="separate"/>
        </w:r>
        <w:r>
          <w:rPr>
            <w:noProof/>
            <w:webHidden/>
          </w:rPr>
          <w:t>12</w:t>
        </w:r>
        <w:r>
          <w:rPr>
            <w:noProof/>
            <w:webHidden/>
          </w:rPr>
          <w:fldChar w:fldCharType="end"/>
        </w:r>
      </w:hyperlink>
    </w:p>
    <w:p w14:paraId="34B08D98" w14:textId="3FD9A31C" w:rsidR="00FA6788" w:rsidRDefault="00FA6788">
      <w:pPr>
        <w:pStyle w:val="TOC1"/>
        <w:rPr>
          <w:rFonts w:eastAsiaTheme="minorEastAsia"/>
          <w:noProof/>
          <w:color w:val="auto"/>
          <w:sz w:val="22"/>
          <w:szCs w:val="22"/>
          <w:lang w:eastAsia="nb-NO"/>
        </w:rPr>
      </w:pPr>
      <w:hyperlink w:anchor="_Toc202369265" w:history="1">
        <w:r w:rsidRPr="0038501F">
          <w:rPr>
            <w:rStyle w:val="Hyperlink"/>
            <w:noProof/>
          </w:rPr>
          <w:t>8.</w:t>
        </w:r>
        <w:r>
          <w:rPr>
            <w:rFonts w:eastAsiaTheme="minorEastAsia"/>
            <w:noProof/>
            <w:color w:val="auto"/>
            <w:sz w:val="22"/>
            <w:szCs w:val="22"/>
            <w:lang w:eastAsia="nb-NO"/>
          </w:rPr>
          <w:tab/>
        </w:r>
        <w:r w:rsidRPr="0038501F">
          <w:rPr>
            <w:rStyle w:val="Hyperlink"/>
            <w:noProof/>
          </w:rPr>
          <w:t>Varsler og krav</w:t>
        </w:r>
        <w:r>
          <w:rPr>
            <w:noProof/>
            <w:webHidden/>
          </w:rPr>
          <w:tab/>
        </w:r>
        <w:r>
          <w:rPr>
            <w:noProof/>
            <w:webHidden/>
          </w:rPr>
          <w:fldChar w:fldCharType="begin"/>
        </w:r>
        <w:r>
          <w:rPr>
            <w:noProof/>
            <w:webHidden/>
          </w:rPr>
          <w:instrText xml:space="preserve"> PAGEREF _Toc202369265 \h </w:instrText>
        </w:r>
        <w:r>
          <w:rPr>
            <w:noProof/>
            <w:webHidden/>
          </w:rPr>
        </w:r>
        <w:r>
          <w:rPr>
            <w:noProof/>
            <w:webHidden/>
          </w:rPr>
          <w:fldChar w:fldCharType="separate"/>
        </w:r>
        <w:r>
          <w:rPr>
            <w:noProof/>
            <w:webHidden/>
          </w:rPr>
          <w:t>12</w:t>
        </w:r>
        <w:r>
          <w:rPr>
            <w:noProof/>
            <w:webHidden/>
          </w:rPr>
          <w:fldChar w:fldCharType="end"/>
        </w:r>
      </w:hyperlink>
    </w:p>
    <w:p w14:paraId="7434BDA8" w14:textId="79F31C88" w:rsidR="00FA6788" w:rsidRDefault="00FA6788">
      <w:pPr>
        <w:pStyle w:val="TOC1"/>
        <w:rPr>
          <w:rFonts w:eastAsiaTheme="minorEastAsia"/>
          <w:noProof/>
          <w:color w:val="auto"/>
          <w:sz w:val="22"/>
          <w:szCs w:val="22"/>
          <w:lang w:eastAsia="nb-NO"/>
        </w:rPr>
      </w:pPr>
      <w:hyperlink w:anchor="_Toc202369266" w:history="1">
        <w:r w:rsidRPr="0038501F">
          <w:rPr>
            <w:rStyle w:val="Hyperlink"/>
            <w:noProof/>
          </w:rPr>
          <w:t>9.</w:t>
        </w:r>
        <w:r>
          <w:rPr>
            <w:rFonts w:eastAsiaTheme="minorEastAsia"/>
            <w:noProof/>
            <w:color w:val="auto"/>
            <w:sz w:val="22"/>
            <w:szCs w:val="22"/>
            <w:lang w:eastAsia="nb-NO"/>
          </w:rPr>
          <w:tab/>
        </w:r>
        <w:r w:rsidRPr="0038501F">
          <w:rPr>
            <w:rStyle w:val="Hyperlink"/>
            <w:noProof/>
          </w:rPr>
          <w:t>Prosjektstyring</w:t>
        </w:r>
        <w:r>
          <w:rPr>
            <w:noProof/>
            <w:webHidden/>
          </w:rPr>
          <w:tab/>
        </w:r>
        <w:r>
          <w:rPr>
            <w:noProof/>
            <w:webHidden/>
          </w:rPr>
          <w:fldChar w:fldCharType="begin"/>
        </w:r>
        <w:r>
          <w:rPr>
            <w:noProof/>
            <w:webHidden/>
          </w:rPr>
          <w:instrText xml:space="preserve"> PAGEREF _Toc202369266 \h </w:instrText>
        </w:r>
        <w:r>
          <w:rPr>
            <w:noProof/>
            <w:webHidden/>
          </w:rPr>
        </w:r>
        <w:r>
          <w:rPr>
            <w:noProof/>
            <w:webHidden/>
          </w:rPr>
          <w:fldChar w:fldCharType="separate"/>
        </w:r>
        <w:r>
          <w:rPr>
            <w:noProof/>
            <w:webHidden/>
          </w:rPr>
          <w:t>13</w:t>
        </w:r>
        <w:r>
          <w:rPr>
            <w:noProof/>
            <w:webHidden/>
          </w:rPr>
          <w:fldChar w:fldCharType="end"/>
        </w:r>
      </w:hyperlink>
    </w:p>
    <w:p w14:paraId="265CD423" w14:textId="7A02C3BA" w:rsidR="00FA6788" w:rsidRDefault="00FA6788">
      <w:pPr>
        <w:pStyle w:val="TOC2"/>
        <w:rPr>
          <w:rFonts w:eastAsiaTheme="minorEastAsia"/>
          <w:noProof/>
          <w:sz w:val="22"/>
          <w:szCs w:val="22"/>
          <w:lang w:eastAsia="nb-NO"/>
        </w:rPr>
      </w:pPr>
      <w:hyperlink w:anchor="_Toc202369267" w:history="1">
        <w:r w:rsidRPr="0038501F">
          <w:rPr>
            <w:rStyle w:val="Hyperlink"/>
            <w:bCs/>
            <w:noProof/>
          </w:rPr>
          <w:t>9.1</w:t>
        </w:r>
        <w:r>
          <w:rPr>
            <w:rFonts w:eastAsiaTheme="minorEastAsia"/>
            <w:noProof/>
            <w:sz w:val="22"/>
            <w:szCs w:val="22"/>
            <w:lang w:eastAsia="nb-NO"/>
          </w:rPr>
          <w:tab/>
        </w:r>
        <w:r w:rsidRPr="0038501F">
          <w:rPr>
            <w:rStyle w:val="Hyperlink"/>
            <w:noProof/>
          </w:rPr>
          <w:t>Generelt</w:t>
        </w:r>
        <w:r>
          <w:rPr>
            <w:noProof/>
            <w:webHidden/>
          </w:rPr>
          <w:tab/>
        </w:r>
        <w:r>
          <w:rPr>
            <w:noProof/>
            <w:webHidden/>
          </w:rPr>
          <w:fldChar w:fldCharType="begin"/>
        </w:r>
        <w:r>
          <w:rPr>
            <w:noProof/>
            <w:webHidden/>
          </w:rPr>
          <w:instrText xml:space="preserve"> PAGEREF _Toc202369267 \h </w:instrText>
        </w:r>
        <w:r>
          <w:rPr>
            <w:noProof/>
            <w:webHidden/>
          </w:rPr>
        </w:r>
        <w:r>
          <w:rPr>
            <w:noProof/>
            <w:webHidden/>
          </w:rPr>
          <w:fldChar w:fldCharType="separate"/>
        </w:r>
        <w:r>
          <w:rPr>
            <w:noProof/>
            <w:webHidden/>
          </w:rPr>
          <w:t>13</w:t>
        </w:r>
        <w:r>
          <w:rPr>
            <w:noProof/>
            <w:webHidden/>
          </w:rPr>
          <w:fldChar w:fldCharType="end"/>
        </w:r>
      </w:hyperlink>
    </w:p>
    <w:p w14:paraId="5243112A" w14:textId="56FDD80D" w:rsidR="00FA6788" w:rsidRDefault="00FA6788">
      <w:pPr>
        <w:pStyle w:val="TOC2"/>
        <w:rPr>
          <w:rFonts w:eastAsiaTheme="minorEastAsia"/>
          <w:noProof/>
          <w:sz w:val="22"/>
          <w:szCs w:val="22"/>
          <w:lang w:eastAsia="nb-NO"/>
        </w:rPr>
      </w:pPr>
      <w:hyperlink w:anchor="_Toc202369268" w:history="1">
        <w:r w:rsidRPr="0038501F">
          <w:rPr>
            <w:rStyle w:val="Hyperlink"/>
            <w:bCs/>
            <w:noProof/>
          </w:rPr>
          <w:t>9.2</w:t>
        </w:r>
        <w:r>
          <w:rPr>
            <w:rFonts w:eastAsiaTheme="minorEastAsia"/>
            <w:noProof/>
            <w:sz w:val="22"/>
            <w:szCs w:val="22"/>
            <w:lang w:eastAsia="nb-NO"/>
          </w:rPr>
          <w:tab/>
        </w:r>
        <w:r w:rsidRPr="0038501F">
          <w:rPr>
            <w:rStyle w:val="Hyperlink"/>
            <w:noProof/>
          </w:rPr>
          <w:t>Kontraktsnedbrytning</w:t>
        </w:r>
        <w:r>
          <w:rPr>
            <w:noProof/>
            <w:webHidden/>
          </w:rPr>
          <w:tab/>
        </w:r>
        <w:r>
          <w:rPr>
            <w:noProof/>
            <w:webHidden/>
          </w:rPr>
          <w:fldChar w:fldCharType="begin"/>
        </w:r>
        <w:r>
          <w:rPr>
            <w:noProof/>
            <w:webHidden/>
          </w:rPr>
          <w:instrText xml:space="preserve"> PAGEREF _Toc202369268 \h </w:instrText>
        </w:r>
        <w:r>
          <w:rPr>
            <w:noProof/>
            <w:webHidden/>
          </w:rPr>
        </w:r>
        <w:r>
          <w:rPr>
            <w:noProof/>
            <w:webHidden/>
          </w:rPr>
          <w:fldChar w:fldCharType="separate"/>
        </w:r>
        <w:r>
          <w:rPr>
            <w:noProof/>
            <w:webHidden/>
          </w:rPr>
          <w:t>14</w:t>
        </w:r>
        <w:r>
          <w:rPr>
            <w:noProof/>
            <w:webHidden/>
          </w:rPr>
          <w:fldChar w:fldCharType="end"/>
        </w:r>
      </w:hyperlink>
    </w:p>
    <w:p w14:paraId="71F658EA" w14:textId="11C8B8DB" w:rsidR="00FA6788" w:rsidRDefault="00FA6788">
      <w:pPr>
        <w:pStyle w:val="TOC2"/>
        <w:rPr>
          <w:rFonts w:eastAsiaTheme="minorEastAsia"/>
          <w:noProof/>
          <w:sz w:val="22"/>
          <w:szCs w:val="22"/>
          <w:lang w:eastAsia="nb-NO"/>
        </w:rPr>
      </w:pPr>
      <w:hyperlink w:anchor="_Toc202369269" w:history="1">
        <w:r w:rsidRPr="0038501F">
          <w:rPr>
            <w:rStyle w:val="Hyperlink"/>
            <w:bCs/>
            <w:noProof/>
          </w:rPr>
          <w:t>9.3</w:t>
        </w:r>
        <w:r>
          <w:rPr>
            <w:rFonts w:eastAsiaTheme="minorEastAsia"/>
            <w:noProof/>
            <w:sz w:val="22"/>
            <w:szCs w:val="22"/>
            <w:lang w:eastAsia="nb-NO"/>
          </w:rPr>
          <w:tab/>
        </w:r>
        <w:r w:rsidRPr="0038501F">
          <w:rPr>
            <w:rStyle w:val="Hyperlink"/>
            <w:noProof/>
          </w:rPr>
          <w:t>Entreprenørens fremdriftsplan</w:t>
        </w:r>
        <w:r>
          <w:rPr>
            <w:noProof/>
            <w:webHidden/>
          </w:rPr>
          <w:tab/>
        </w:r>
        <w:r>
          <w:rPr>
            <w:noProof/>
            <w:webHidden/>
          </w:rPr>
          <w:fldChar w:fldCharType="begin"/>
        </w:r>
        <w:r>
          <w:rPr>
            <w:noProof/>
            <w:webHidden/>
          </w:rPr>
          <w:instrText xml:space="preserve"> PAGEREF _Toc202369269 \h </w:instrText>
        </w:r>
        <w:r>
          <w:rPr>
            <w:noProof/>
            <w:webHidden/>
          </w:rPr>
        </w:r>
        <w:r>
          <w:rPr>
            <w:noProof/>
            <w:webHidden/>
          </w:rPr>
          <w:fldChar w:fldCharType="separate"/>
        </w:r>
        <w:r>
          <w:rPr>
            <w:noProof/>
            <w:webHidden/>
          </w:rPr>
          <w:t>14</w:t>
        </w:r>
        <w:r>
          <w:rPr>
            <w:noProof/>
            <w:webHidden/>
          </w:rPr>
          <w:fldChar w:fldCharType="end"/>
        </w:r>
      </w:hyperlink>
    </w:p>
    <w:p w14:paraId="12BDEEFD" w14:textId="16272BBB" w:rsidR="00FA6788" w:rsidRDefault="00FA6788">
      <w:pPr>
        <w:pStyle w:val="TOC2"/>
        <w:rPr>
          <w:rFonts w:eastAsiaTheme="minorEastAsia"/>
          <w:noProof/>
          <w:sz w:val="22"/>
          <w:szCs w:val="22"/>
          <w:lang w:eastAsia="nb-NO"/>
        </w:rPr>
      </w:pPr>
      <w:hyperlink w:anchor="_Toc202369270" w:history="1">
        <w:r w:rsidRPr="0038501F">
          <w:rPr>
            <w:rStyle w:val="Hyperlink"/>
            <w:bCs/>
            <w:noProof/>
          </w:rPr>
          <w:t>9.4</w:t>
        </w:r>
        <w:r>
          <w:rPr>
            <w:rFonts w:eastAsiaTheme="minorEastAsia"/>
            <w:noProof/>
            <w:sz w:val="22"/>
            <w:szCs w:val="22"/>
            <w:lang w:eastAsia="nb-NO"/>
          </w:rPr>
          <w:tab/>
        </w:r>
        <w:r w:rsidRPr="0038501F">
          <w:rPr>
            <w:rStyle w:val="Hyperlink"/>
            <w:noProof/>
          </w:rPr>
          <w:t>Entreprenørens særskilte planer</w:t>
        </w:r>
        <w:r>
          <w:rPr>
            <w:noProof/>
            <w:webHidden/>
          </w:rPr>
          <w:tab/>
        </w:r>
        <w:r>
          <w:rPr>
            <w:noProof/>
            <w:webHidden/>
          </w:rPr>
          <w:fldChar w:fldCharType="begin"/>
        </w:r>
        <w:r>
          <w:rPr>
            <w:noProof/>
            <w:webHidden/>
          </w:rPr>
          <w:instrText xml:space="preserve"> PAGEREF _Toc202369270 \h </w:instrText>
        </w:r>
        <w:r>
          <w:rPr>
            <w:noProof/>
            <w:webHidden/>
          </w:rPr>
        </w:r>
        <w:r>
          <w:rPr>
            <w:noProof/>
            <w:webHidden/>
          </w:rPr>
          <w:fldChar w:fldCharType="separate"/>
        </w:r>
        <w:r>
          <w:rPr>
            <w:noProof/>
            <w:webHidden/>
          </w:rPr>
          <w:t>14</w:t>
        </w:r>
        <w:r>
          <w:rPr>
            <w:noProof/>
            <w:webHidden/>
          </w:rPr>
          <w:fldChar w:fldCharType="end"/>
        </w:r>
      </w:hyperlink>
    </w:p>
    <w:p w14:paraId="1B861BA1" w14:textId="3A9E6F91" w:rsidR="00FA6788" w:rsidRDefault="00FA6788">
      <w:pPr>
        <w:pStyle w:val="TOC2"/>
        <w:rPr>
          <w:rFonts w:eastAsiaTheme="minorEastAsia"/>
          <w:noProof/>
          <w:sz w:val="22"/>
          <w:szCs w:val="22"/>
          <w:lang w:eastAsia="nb-NO"/>
        </w:rPr>
      </w:pPr>
      <w:hyperlink w:anchor="_Toc202369271" w:history="1">
        <w:r w:rsidRPr="0038501F">
          <w:rPr>
            <w:rStyle w:val="Hyperlink"/>
            <w:bCs/>
            <w:noProof/>
          </w:rPr>
          <w:t>9.5</w:t>
        </w:r>
        <w:r>
          <w:rPr>
            <w:rFonts w:eastAsiaTheme="minorEastAsia"/>
            <w:noProof/>
            <w:sz w:val="22"/>
            <w:szCs w:val="22"/>
            <w:lang w:eastAsia="nb-NO"/>
          </w:rPr>
          <w:tab/>
        </w:r>
        <w:r w:rsidRPr="0038501F">
          <w:rPr>
            <w:rStyle w:val="Hyperlink"/>
            <w:noProof/>
          </w:rPr>
          <w:t>Bemanningsplanlegging</w:t>
        </w:r>
        <w:r>
          <w:rPr>
            <w:noProof/>
            <w:webHidden/>
          </w:rPr>
          <w:tab/>
        </w:r>
        <w:r>
          <w:rPr>
            <w:noProof/>
            <w:webHidden/>
          </w:rPr>
          <w:fldChar w:fldCharType="begin"/>
        </w:r>
        <w:r>
          <w:rPr>
            <w:noProof/>
            <w:webHidden/>
          </w:rPr>
          <w:instrText xml:space="preserve"> PAGEREF _Toc202369271 \h </w:instrText>
        </w:r>
        <w:r>
          <w:rPr>
            <w:noProof/>
            <w:webHidden/>
          </w:rPr>
        </w:r>
        <w:r>
          <w:rPr>
            <w:noProof/>
            <w:webHidden/>
          </w:rPr>
          <w:fldChar w:fldCharType="separate"/>
        </w:r>
        <w:r>
          <w:rPr>
            <w:noProof/>
            <w:webHidden/>
          </w:rPr>
          <w:t>14</w:t>
        </w:r>
        <w:r>
          <w:rPr>
            <w:noProof/>
            <w:webHidden/>
          </w:rPr>
          <w:fldChar w:fldCharType="end"/>
        </w:r>
      </w:hyperlink>
    </w:p>
    <w:p w14:paraId="02DEC06A" w14:textId="6F321A39" w:rsidR="00FA6788" w:rsidRDefault="00FA6788">
      <w:pPr>
        <w:pStyle w:val="TOC2"/>
        <w:rPr>
          <w:rFonts w:eastAsiaTheme="minorEastAsia"/>
          <w:noProof/>
          <w:sz w:val="22"/>
          <w:szCs w:val="22"/>
          <w:lang w:eastAsia="nb-NO"/>
        </w:rPr>
      </w:pPr>
      <w:hyperlink w:anchor="_Toc202369272" w:history="1">
        <w:r w:rsidRPr="0038501F">
          <w:rPr>
            <w:rStyle w:val="Hyperlink"/>
            <w:bCs/>
            <w:noProof/>
          </w:rPr>
          <w:t>9.6</w:t>
        </w:r>
        <w:r>
          <w:rPr>
            <w:rFonts w:eastAsiaTheme="minorEastAsia"/>
            <w:noProof/>
            <w:sz w:val="22"/>
            <w:szCs w:val="22"/>
            <w:lang w:eastAsia="nb-NO"/>
          </w:rPr>
          <w:tab/>
        </w:r>
        <w:r w:rsidRPr="0038501F">
          <w:rPr>
            <w:rStyle w:val="Hyperlink"/>
            <w:noProof/>
          </w:rPr>
          <w:t>Fremdriftsmåling</w:t>
        </w:r>
        <w:r>
          <w:rPr>
            <w:noProof/>
            <w:webHidden/>
          </w:rPr>
          <w:tab/>
        </w:r>
        <w:r>
          <w:rPr>
            <w:noProof/>
            <w:webHidden/>
          </w:rPr>
          <w:fldChar w:fldCharType="begin"/>
        </w:r>
        <w:r>
          <w:rPr>
            <w:noProof/>
            <w:webHidden/>
          </w:rPr>
          <w:instrText xml:space="preserve"> PAGEREF _Toc202369272 \h </w:instrText>
        </w:r>
        <w:r>
          <w:rPr>
            <w:noProof/>
            <w:webHidden/>
          </w:rPr>
        </w:r>
        <w:r>
          <w:rPr>
            <w:noProof/>
            <w:webHidden/>
          </w:rPr>
          <w:fldChar w:fldCharType="separate"/>
        </w:r>
        <w:r>
          <w:rPr>
            <w:noProof/>
            <w:webHidden/>
          </w:rPr>
          <w:t>14</w:t>
        </w:r>
        <w:r>
          <w:rPr>
            <w:noProof/>
            <w:webHidden/>
          </w:rPr>
          <w:fldChar w:fldCharType="end"/>
        </w:r>
      </w:hyperlink>
    </w:p>
    <w:p w14:paraId="36885C94" w14:textId="2194A49F" w:rsidR="00FA6788" w:rsidRDefault="00FA6788">
      <w:pPr>
        <w:pStyle w:val="TOC2"/>
        <w:rPr>
          <w:rFonts w:eastAsiaTheme="minorEastAsia"/>
          <w:noProof/>
          <w:sz w:val="22"/>
          <w:szCs w:val="22"/>
          <w:lang w:eastAsia="nb-NO"/>
        </w:rPr>
      </w:pPr>
      <w:hyperlink w:anchor="_Toc202369273" w:history="1">
        <w:r w:rsidRPr="0038501F">
          <w:rPr>
            <w:rStyle w:val="Hyperlink"/>
            <w:bCs/>
            <w:noProof/>
          </w:rPr>
          <w:t>9.7</w:t>
        </w:r>
        <w:r>
          <w:rPr>
            <w:rFonts w:eastAsiaTheme="minorEastAsia"/>
            <w:noProof/>
            <w:sz w:val="22"/>
            <w:szCs w:val="22"/>
            <w:lang w:eastAsia="nb-NO"/>
          </w:rPr>
          <w:tab/>
        </w:r>
        <w:r w:rsidRPr="0038501F">
          <w:rPr>
            <w:rStyle w:val="Hyperlink"/>
            <w:noProof/>
          </w:rPr>
          <w:t>Kostnadsbudsjett (= Produksjonsbudsjett)</w:t>
        </w:r>
        <w:r>
          <w:rPr>
            <w:noProof/>
            <w:webHidden/>
          </w:rPr>
          <w:tab/>
        </w:r>
        <w:r>
          <w:rPr>
            <w:noProof/>
            <w:webHidden/>
          </w:rPr>
          <w:fldChar w:fldCharType="begin"/>
        </w:r>
        <w:r>
          <w:rPr>
            <w:noProof/>
            <w:webHidden/>
          </w:rPr>
          <w:instrText xml:space="preserve"> PAGEREF _Toc202369273 \h </w:instrText>
        </w:r>
        <w:r>
          <w:rPr>
            <w:noProof/>
            <w:webHidden/>
          </w:rPr>
        </w:r>
        <w:r>
          <w:rPr>
            <w:noProof/>
            <w:webHidden/>
          </w:rPr>
          <w:fldChar w:fldCharType="separate"/>
        </w:r>
        <w:r>
          <w:rPr>
            <w:noProof/>
            <w:webHidden/>
          </w:rPr>
          <w:t>15</w:t>
        </w:r>
        <w:r>
          <w:rPr>
            <w:noProof/>
            <w:webHidden/>
          </w:rPr>
          <w:fldChar w:fldCharType="end"/>
        </w:r>
      </w:hyperlink>
    </w:p>
    <w:p w14:paraId="28546AD8" w14:textId="07399383" w:rsidR="00FA6788" w:rsidRDefault="00FA6788">
      <w:pPr>
        <w:pStyle w:val="TOC2"/>
        <w:rPr>
          <w:rFonts w:eastAsiaTheme="minorEastAsia"/>
          <w:noProof/>
          <w:sz w:val="22"/>
          <w:szCs w:val="22"/>
          <w:lang w:eastAsia="nb-NO"/>
        </w:rPr>
      </w:pPr>
      <w:hyperlink w:anchor="_Toc202369274" w:history="1">
        <w:r w:rsidRPr="0038501F">
          <w:rPr>
            <w:rStyle w:val="Hyperlink"/>
            <w:bCs/>
            <w:noProof/>
          </w:rPr>
          <w:t>9.8</w:t>
        </w:r>
        <w:r>
          <w:rPr>
            <w:rFonts w:eastAsiaTheme="minorEastAsia"/>
            <w:noProof/>
            <w:sz w:val="22"/>
            <w:szCs w:val="22"/>
            <w:lang w:eastAsia="nb-NO"/>
          </w:rPr>
          <w:tab/>
        </w:r>
        <w:r w:rsidRPr="0038501F">
          <w:rPr>
            <w:rStyle w:val="Hyperlink"/>
            <w:noProof/>
          </w:rPr>
          <w:t>Likviditetsbudsjett (= Betalingsplan)</w:t>
        </w:r>
        <w:r>
          <w:rPr>
            <w:noProof/>
            <w:webHidden/>
          </w:rPr>
          <w:tab/>
        </w:r>
        <w:r>
          <w:rPr>
            <w:noProof/>
            <w:webHidden/>
          </w:rPr>
          <w:fldChar w:fldCharType="begin"/>
        </w:r>
        <w:r>
          <w:rPr>
            <w:noProof/>
            <w:webHidden/>
          </w:rPr>
          <w:instrText xml:space="preserve"> PAGEREF _Toc202369274 \h </w:instrText>
        </w:r>
        <w:r>
          <w:rPr>
            <w:noProof/>
            <w:webHidden/>
          </w:rPr>
        </w:r>
        <w:r>
          <w:rPr>
            <w:noProof/>
            <w:webHidden/>
          </w:rPr>
          <w:fldChar w:fldCharType="separate"/>
        </w:r>
        <w:r>
          <w:rPr>
            <w:noProof/>
            <w:webHidden/>
          </w:rPr>
          <w:t>15</w:t>
        </w:r>
        <w:r>
          <w:rPr>
            <w:noProof/>
            <w:webHidden/>
          </w:rPr>
          <w:fldChar w:fldCharType="end"/>
        </w:r>
      </w:hyperlink>
    </w:p>
    <w:p w14:paraId="4993991D" w14:textId="1BDCE3D8" w:rsidR="00FA6788" w:rsidRDefault="00FA6788">
      <w:pPr>
        <w:pStyle w:val="TOC2"/>
        <w:rPr>
          <w:rFonts w:eastAsiaTheme="minorEastAsia"/>
          <w:noProof/>
          <w:sz w:val="22"/>
          <w:szCs w:val="22"/>
          <w:lang w:eastAsia="nb-NO"/>
        </w:rPr>
      </w:pPr>
      <w:hyperlink w:anchor="_Toc202369275" w:history="1">
        <w:r w:rsidRPr="0038501F">
          <w:rPr>
            <w:rStyle w:val="Hyperlink"/>
            <w:bCs/>
            <w:noProof/>
          </w:rPr>
          <w:t>9.9</w:t>
        </w:r>
        <w:r>
          <w:rPr>
            <w:rFonts w:eastAsiaTheme="minorEastAsia"/>
            <w:noProof/>
            <w:sz w:val="22"/>
            <w:szCs w:val="22"/>
            <w:lang w:eastAsia="nb-NO"/>
          </w:rPr>
          <w:tab/>
        </w:r>
        <w:r w:rsidRPr="0038501F">
          <w:rPr>
            <w:rStyle w:val="Hyperlink"/>
            <w:noProof/>
          </w:rPr>
          <w:t>Timeregistrering ved regningsarbeid</w:t>
        </w:r>
        <w:r>
          <w:rPr>
            <w:noProof/>
            <w:webHidden/>
          </w:rPr>
          <w:tab/>
        </w:r>
        <w:r>
          <w:rPr>
            <w:noProof/>
            <w:webHidden/>
          </w:rPr>
          <w:fldChar w:fldCharType="begin"/>
        </w:r>
        <w:r>
          <w:rPr>
            <w:noProof/>
            <w:webHidden/>
          </w:rPr>
          <w:instrText xml:space="preserve"> PAGEREF _Toc202369275 \h </w:instrText>
        </w:r>
        <w:r>
          <w:rPr>
            <w:noProof/>
            <w:webHidden/>
          </w:rPr>
        </w:r>
        <w:r>
          <w:rPr>
            <w:noProof/>
            <w:webHidden/>
          </w:rPr>
          <w:fldChar w:fldCharType="separate"/>
        </w:r>
        <w:r>
          <w:rPr>
            <w:noProof/>
            <w:webHidden/>
          </w:rPr>
          <w:t>15</w:t>
        </w:r>
        <w:r>
          <w:rPr>
            <w:noProof/>
            <w:webHidden/>
          </w:rPr>
          <w:fldChar w:fldCharType="end"/>
        </w:r>
      </w:hyperlink>
    </w:p>
    <w:p w14:paraId="3E65D3AA" w14:textId="39A8D2F7" w:rsidR="00FA6788" w:rsidRDefault="00FA6788">
      <w:pPr>
        <w:pStyle w:val="TOC2"/>
        <w:rPr>
          <w:rFonts w:eastAsiaTheme="minorEastAsia"/>
          <w:noProof/>
          <w:sz w:val="22"/>
          <w:szCs w:val="22"/>
          <w:lang w:eastAsia="nb-NO"/>
        </w:rPr>
      </w:pPr>
      <w:hyperlink w:anchor="_Toc202369276" w:history="1">
        <w:r w:rsidRPr="0038501F">
          <w:rPr>
            <w:rStyle w:val="Hyperlink"/>
            <w:bCs/>
            <w:noProof/>
          </w:rPr>
          <w:t>9.10</w:t>
        </w:r>
        <w:r>
          <w:rPr>
            <w:rFonts w:eastAsiaTheme="minorEastAsia"/>
            <w:noProof/>
            <w:sz w:val="22"/>
            <w:szCs w:val="22"/>
            <w:lang w:eastAsia="nb-NO"/>
          </w:rPr>
          <w:tab/>
        </w:r>
        <w:r w:rsidRPr="0038501F">
          <w:rPr>
            <w:rStyle w:val="Hyperlink"/>
            <w:noProof/>
          </w:rPr>
          <w:t>Plan- og budsjettrevisjoner</w:t>
        </w:r>
        <w:r>
          <w:rPr>
            <w:noProof/>
            <w:webHidden/>
          </w:rPr>
          <w:tab/>
        </w:r>
        <w:r>
          <w:rPr>
            <w:noProof/>
            <w:webHidden/>
          </w:rPr>
          <w:fldChar w:fldCharType="begin"/>
        </w:r>
        <w:r>
          <w:rPr>
            <w:noProof/>
            <w:webHidden/>
          </w:rPr>
          <w:instrText xml:space="preserve"> PAGEREF _Toc202369276 \h </w:instrText>
        </w:r>
        <w:r>
          <w:rPr>
            <w:noProof/>
            <w:webHidden/>
          </w:rPr>
        </w:r>
        <w:r>
          <w:rPr>
            <w:noProof/>
            <w:webHidden/>
          </w:rPr>
          <w:fldChar w:fldCharType="separate"/>
        </w:r>
        <w:r>
          <w:rPr>
            <w:noProof/>
            <w:webHidden/>
          </w:rPr>
          <w:t>15</w:t>
        </w:r>
        <w:r>
          <w:rPr>
            <w:noProof/>
            <w:webHidden/>
          </w:rPr>
          <w:fldChar w:fldCharType="end"/>
        </w:r>
      </w:hyperlink>
    </w:p>
    <w:p w14:paraId="6375EA56" w14:textId="13D8C5A1" w:rsidR="00FA6788" w:rsidRDefault="00FA6788">
      <w:pPr>
        <w:pStyle w:val="TOC1"/>
        <w:rPr>
          <w:rFonts w:eastAsiaTheme="minorEastAsia"/>
          <w:noProof/>
          <w:color w:val="auto"/>
          <w:sz w:val="22"/>
          <w:szCs w:val="22"/>
          <w:lang w:eastAsia="nb-NO"/>
        </w:rPr>
      </w:pPr>
      <w:hyperlink w:anchor="_Toc202369277" w:history="1">
        <w:r w:rsidRPr="0038501F">
          <w:rPr>
            <w:rStyle w:val="Hyperlink"/>
            <w:noProof/>
          </w:rPr>
          <w:t>10.</w:t>
        </w:r>
        <w:r>
          <w:rPr>
            <w:rFonts w:eastAsiaTheme="minorEastAsia"/>
            <w:noProof/>
            <w:color w:val="auto"/>
            <w:sz w:val="22"/>
            <w:szCs w:val="22"/>
            <w:lang w:eastAsia="nb-NO"/>
          </w:rPr>
          <w:tab/>
        </w:r>
        <w:r w:rsidRPr="0038501F">
          <w:rPr>
            <w:rStyle w:val="Hyperlink"/>
            <w:noProof/>
          </w:rPr>
          <w:t>Hovedbedrift og sikkerhetskurs</w:t>
        </w:r>
        <w:r>
          <w:rPr>
            <w:noProof/>
            <w:webHidden/>
          </w:rPr>
          <w:tab/>
        </w:r>
        <w:r>
          <w:rPr>
            <w:noProof/>
            <w:webHidden/>
          </w:rPr>
          <w:fldChar w:fldCharType="begin"/>
        </w:r>
        <w:r>
          <w:rPr>
            <w:noProof/>
            <w:webHidden/>
          </w:rPr>
          <w:instrText xml:space="preserve"> PAGEREF _Toc202369277 \h </w:instrText>
        </w:r>
        <w:r>
          <w:rPr>
            <w:noProof/>
            <w:webHidden/>
          </w:rPr>
        </w:r>
        <w:r>
          <w:rPr>
            <w:noProof/>
            <w:webHidden/>
          </w:rPr>
          <w:fldChar w:fldCharType="separate"/>
        </w:r>
        <w:r>
          <w:rPr>
            <w:noProof/>
            <w:webHidden/>
          </w:rPr>
          <w:t>15</w:t>
        </w:r>
        <w:r>
          <w:rPr>
            <w:noProof/>
            <w:webHidden/>
          </w:rPr>
          <w:fldChar w:fldCharType="end"/>
        </w:r>
      </w:hyperlink>
    </w:p>
    <w:p w14:paraId="3DABCD51" w14:textId="38ECDC4A" w:rsidR="00FA6788" w:rsidRDefault="00FA6788">
      <w:pPr>
        <w:pStyle w:val="TOC2"/>
        <w:rPr>
          <w:rFonts w:eastAsiaTheme="minorEastAsia"/>
          <w:noProof/>
          <w:sz w:val="22"/>
          <w:szCs w:val="22"/>
          <w:lang w:eastAsia="nb-NO"/>
        </w:rPr>
      </w:pPr>
      <w:hyperlink w:anchor="_Toc202369278" w:history="1">
        <w:r w:rsidRPr="0038501F">
          <w:rPr>
            <w:rStyle w:val="Hyperlink"/>
            <w:bCs/>
            <w:noProof/>
          </w:rPr>
          <w:t>10.1</w:t>
        </w:r>
        <w:r>
          <w:rPr>
            <w:rFonts w:eastAsiaTheme="minorEastAsia"/>
            <w:noProof/>
            <w:sz w:val="22"/>
            <w:szCs w:val="22"/>
            <w:lang w:eastAsia="nb-NO"/>
          </w:rPr>
          <w:tab/>
        </w:r>
        <w:r w:rsidRPr="0038501F">
          <w:rPr>
            <w:rStyle w:val="Hyperlink"/>
            <w:noProof/>
          </w:rPr>
          <w:t>Hovedbedrift</w:t>
        </w:r>
        <w:r>
          <w:rPr>
            <w:noProof/>
            <w:webHidden/>
          </w:rPr>
          <w:tab/>
        </w:r>
        <w:r>
          <w:rPr>
            <w:noProof/>
            <w:webHidden/>
          </w:rPr>
          <w:fldChar w:fldCharType="begin"/>
        </w:r>
        <w:r>
          <w:rPr>
            <w:noProof/>
            <w:webHidden/>
          </w:rPr>
          <w:instrText xml:space="preserve"> PAGEREF _Toc202369278 \h </w:instrText>
        </w:r>
        <w:r>
          <w:rPr>
            <w:noProof/>
            <w:webHidden/>
          </w:rPr>
        </w:r>
        <w:r>
          <w:rPr>
            <w:noProof/>
            <w:webHidden/>
          </w:rPr>
          <w:fldChar w:fldCharType="separate"/>
        </w:r>
        <w:r>
          <w:rPr>
            <w:noProof/>
            <w:webHidden/>
          </w:rPr>
          <w:t>15</w:t>
        </w:r>
        <w:r>
          <w:rPr>
            <w:noProof/>
            <w:webHidden/>
          </w:rPr>
          <w:fldChar w:fldCharType="end"/>
        </w:r>
      </w:hyperlink>
    </w:p>
    <w:p w14:paraId="02F081BC" w14:textId="1815627D" w:rsidR="00FA6788" w:rsidRDefault="00FA6788">
      <w:pPr>
        <w:pStyle w:val="TOC2"/>
        <w:rPr>
          <w:rFonts w:eastAsiaTheme="minorEastAsia"/>
          <w:noProof/>
          <w:sz w:val="22"/>
          <w:szCs w:val="22"/>
          <w:lang w:eastAsia="nb-NO"/>
        </w:rPr>
      </w:pPr>
      <w:hyperlink w:anchor="_Toc202369279" w:history="1">
        <w:r w:rsidRPr="0038501F">
          <w:rPr>
            <w:rStyle w:val="Hyperlink"/>
            <w:bCs/>
            <w:noProof/>
          </w:rPr>
          <w:t>10.2</w:t>
        </w:r>
        <w:r>
          <w:rPr>
            <w:rFonts w:eastAsiaTheme="minorEastAsia"/>
            <w:noProof/>
            <w:sz w:val="22"/>
            <w:szCs w:val="22"/>
            <w:lang w:eastAsia="nb-NO"/>
          </w:rPr>
          <w:tab/>
        </w:r>
        <w:r w:rsidRPr="0038501F">
          <w:rPr>
            <w:rStyle w:val="Hyperlink"/>
            <w:noProof/>
          </w:rPr>
          <w:t>Sikkerhetskurs</w:t>
        </w:r>
        <w:r>
          <w:rPr>
            <w:noProof/>
            <w:webHidden/>
          </w:rPr>
          <w:tab/>
        </w:r>
        <w:r>
          <w:rPr>
            <w:noProof/>
            <w:webHidden/>
          </w:rPr>
          <w:fldChar w:fldCharType="begin"/>
        </w:r>
        <w:r>
          <w:rPr>
            <w:noProof/>
            <w:webHidden/>
          </w:rPr>
          <w:instrText xml:space="preserve"> PAGEREF _Toc202369279 \h </w:instrText>
        </w:r>
        <w:r>
          <w:rPr>
            <w:noProof/>
            <w:webHidden/>
          </w:rPr>
        </w:r>
        <w:r>
          <w:rPr>
            <w:noProof/>
            <w:webHidden/>
          </w:rPr>
          <w:fldChar w:fldCharType="separate"/>
        </w:r>
        <w:r>
          <w:rPr>
            <w:noProof/>
            <w:webHidden/>
          </w:rPr>
          <w:t>16</w:t>
        </w:r>
        <w:r>
          <w:rPr>
            <w:noProof/>
            <w:webHidden/>
          </w:rPr>
          <w:fldChar w:fldCharType="end"/>
        </w:r>
      </w:hyperlink>
    </w:p>
    <w:p w14:paraId="5FADAC96" w14:textId="7F025961" w:rsidR="00FA6788" w:rsidRDefault="00FA6788">
      <w:pPr>
        <w:pStyle w:val="TOC1"/>
        <w:rPr>
          <w:rFonts w:eastAsiaTheme="minorEastAsia"/>
          <w:noProof/>
          <w:color w:val="auto"/>
          <w:sz w:val="22"/>
          <w:szCs w:val="22"/>
          <w:lang w:eastAsia="nb-NO"/>
        </w:rPr>
      </w:pPr>
      <w:hyperlink w:anchor="_Toc202369280" w:history="1">
        <w:r w:rsidRPr="0038501F">
          <w:rPr>
            <w:rStyle w:val="Hyperlink"/>
            <w:noProof/>
          </w:rPr>
          <w:t>11.</w:t>
        </w:r>
        <w:r>
          <w:rPr>
            <w:rFonts w:eastAsiaTheme="minorEastAsia"/>
            <w:noProof/>
            <w:color w:val="auto"/>
            <w:sz w:val="22"/>
            <w:szCs w:val="22"/>
            <w:lang w:eastAsia="nb-NO"/>
          </w:rPr>
          <w:tab/>
        </w:r>
        <w:r w:rsidRPr="0038501F">
          <w:rPr>
            <w:rStyle w:val="Hyperlink"/>
            <w:noProof/>
          </w:rPr>
          <w:t>Koordinator for utførelsesfasen (KU)</w:t>
        </w:r>
        <w:r>
          <w:rPr>
            <w:noProof/>
            <w:webHidden/>
          </w:rPr>
          <w:tab/>
        </w:r>
        <w:r>
          <w:rPr>
            <w:noProof/>
            <w:webHidden/>
          </w:rPr>
          <w:fldChar w:fldCharType="begin"/>
        </w:r>
        <w:r>
          <w:rPr>
            <w:noProof/>
            <w:webHidden/>
          </w:rPr>
          <w:instrText xml:space="preserve"> PAGEREF _Toc202369280 \h </w:instrText>
        </w:r>
        <w:r>
          <w:rPr>
            <w:noProof/>
            <w:webHidden/>
          </w:rPr>
        </w:r>
        <w:r>
          <w:rPr>
            <w:noProof/>
            <w:webHidden/>
          </w:rPr>
          <w:fldChar w:fldCharType="separate"/>
        </w:r>
        <w:r>
          <w:rPr>
            <w:noProof/>
            <w:webHidden/>
          </w:rPr>
          <w:t>16</w:t>
        </w:r>
        <w:r>
          <w:rPr>
            <w:noProof/>
            <w:webHidden/>
          </w:rPr>
          <w:fldChar w:fldCharType="end"/>
        </w:r>
      </w:hyperlink>
    </w:p>
    <w:p w14:paraId="24C2E58A" w14:textId="08B40786" w:rsidR="00FA6788" w:rsidRDefault="00FA6788">
      <w:pPr>
        <w:pStyle w:val="TOC1"/>
        <w:rPr>
          <w:rFonts w:eastAsiaTheme="minorEastAsia"/>
          <w:noProof/>
          <w:color w:val="auto"/>
          <w:sz w:val="22"/>
          <w:szCs w:val="22"/>
          <w:lang w:eastAsia="nb-NO"/>
        </w:rPr>
      </w:pPr>
      <w:hyperlink w:anchor="_Toc202369281" w:history="1">
        <w:r w:rsidRPr="0038501F">
          <w:rPr>
            <w:rStyle w:val="Hyperlink"/>
            <w:noProof/>
          </w:rPr>
          <w:t>12.</w:t>
        </w:r>
        <w:r>
          <w:rPr>
            <w:rFonts w:eastAsiaTheme="minorEastAsia"/>
            <w:noProof/>
            <w:color w:val="auto"/>
            <w:sz w:val="22"/>
            <w:szCs w:val="22"/>
            <w:lang w:eastAsia="nb-NO"/>
          </w:rPr>
          <w:tab/>
        </w:r>
        <w:r w:rsidRPr="0038501F">
          <w:rPr>
            <w:rStyle w:val="Hyperlink"/>
            <w:noProof/>
          </w:rPr>
          <w:t>Tiltransport av sideentreprenører</w:t>
        </w:r>
        <w:r>
          <w:rPr>
            <w:noProof/>
            <w:webHidden/>
          </w:rPr>
          <w:tab/>
        </w:r>
        <w:r>
          <w:rPr>
            <w:noProof/>
            <w:webHidden/>
          </w:rPr>
          <w:fldChar w:fldCharType="begin"/>
        </w:r>
        <w:r>
          <w:rPr>
            <w:noProof/>
            <w:webHidden/>
          </w:rPr>
          <w:instrText xml:space="preserve"> PAGEREF _Toc202369281 \h </w:instrText>
        </w:r>
        <w:r>
          <w:rPr>
            <w:noProof/>
            <w:webHidden/>
          </w:rPr>
        </w:r>
        <w:r>
          <w:rPr>
            <w:noProof/>
            <w:webHidden/>
          </w:rPr>
          <w:fldChar w:fldCharType="separate"/>
        </w:r>
        <w:r>
          <w:rPr>
            <w:noProof/>
            <w:webHidden/>
          </w:rPr>
          <w:t>16</w:t>
        </w:r>
        <w:r>
          <w:rPr>
            <w:noProof/>
            <w:webHidden/>
          </w:rPr>
          <w:fldChar w:fldCharType="end"/>
        </w:r>
      </w:hyperlink>
    </w:p>
    <w:p w14:paraId="63ECB0F4" w14:textId="0C507D90" w:rsidR="00FA6788" w:rsidRDefault="00FA6788">
      <w:pPr>
        <w:pStyle w:val="TOC1"/>
        <w:rPr>
          <w:rFonts w:eastAsiaTheme="minorEastAsia"/>
          <w:noProof/>
          <w:color w:val="auto"/>
          <w:sz w:val="22"/>
          <w:szCs w:val="22"/>
          <w:lang w:eastAsia="nb-NO"/>
        </w:rPr>
      </w:pPr>
      <w:hyperlink w:anchor="_Toc202369282" w:history="1">
        <w:r w:rsidRPr="0038501F">
          <w:rPr>
            <w:rStyle w:val="Hyperlink"/>
            <w:noProof/>
          </w:rPr>
          <w:t>13.</w:t>
        </w:r>
        <w:r>
          <w:rPr>
            <w:rFonts w:eastAsiaTheme="minorEastAsia"/>
            <w:noProof/>
            <w:color w:val="auto"/>
            <w:sz w:val="22"/>
            <w:szCs w:val="22"/>
            <w:lang w:eastAsia="nb-NO"/>
          </w:rPr>
          <w:tab/>
        </w:r>
        <w:r w:rsidRPr="0038501F">
          <w:rPr>
            <w:rStyle w:val="Hyperlink"/>
            <w:noProof/>
          </w:rPr>
          <w:t>Byggeplassadministrasjon og fremdriftskontroll av sideentreprenører</w:t>
        </w:r>
        <w:r>
          <w:rPr>
            <w:noProof/>
            <w:webHidden/>
          </w:rPr>
          <w:tab/>
        </w:r>
        <w:r>
          <w:rPr>
            <w:noProof/>
            <w:webHidden/>
          </w:rPr>
          <w:fldChar w:fldCharType="begin"/>
        </w:r>
        <w:r>
          <w:rPr>
            <w:noProof/>
            <w:webHidden/>
          </w:rPr>
          <w:instrText xml:space="preserve"> PAGEREF _Toc202369282 \h </w:instrText>
        </w:r>
        <w:r>
          <w:rPr>
            <w:noProof/>
            <w:webHidden/>
          </w:rPr>
        </w:r>
        <w:r>
          <w:rPr>
            <w:noProof/>
            <w:webHidden/>
          </w:rPr>
          <w:fldChar w:fldCharType="separate"/>
        </w:r>
        <w:r>
          <w:rPr>
            <w:noProof/>
            <w:webHidden/>
          </w:rPr>
          <w:t>16</w:t>
        </w:r>
        <w:r>
          <w:rPr>
            <w:noProof/>
            <w:webHidden/>
          </w:rPr>
          <w:fldChar w:fldCharType="end"/>
        </w:r>
      </w:hyperlink>
    </w:p>
    <w:p w14:paraId="0A4D67F8" w14:textId="6D9ABFD4" w:rsidR="00FA6788" w:rsidRDefault="00FA6788">
      <w:pPr>
        <w:pStyle w:val="TOC1"/>
        <w:rPr>
          <w:rFonts w:eastAsiaTheme="minorEastAsia"/>
          <w:noProof/>
          <w:color w:val="auto"/>
          <w:sz w:val="22"/>
          <w:szCs w:val="22"/>
          <w:lang w:eastAsia="nb-NO"/>
        </w:rPr>
      </w:pPr>
      <w:hyperlink w:anchor="_Toc202369283" w:history="1">
        <w:r w:rsidRPr="0038501F">
          <w:rPr>
            <w:rStyle w:val="Hyperlink"/>
            <w:noProof/>
          </w:rPr>
          <w:t>14.</w:t>
        </w:r>
        <w:r>
          <w:rPr>
            <w:rFonts w:eastAsiaTheme="minorEastAsia"/>
            <w:noProof/>
            <w:color w:val="auto"/>
            <w:sz w:val="22"/>
            <w:szCs w:val="22"/>
            <w:lang w:eastAsia="nb-NO"/>
          </w:rPr>
          <w:tab/>
        </w:r>
        <w:r w:rsidRPr="0038501F">
          <w:rPr>
            <w:rStyle w:val="Hyperlink"/>
            <w:noProof/>
          </w:rPr>
          <w:t>Sikring av bygg- og anleggsplassen</w:t>
        </w:r>
        <w:r>
          <w:rPr>
            <w:noProof/>
            <w:webHidden/>
          </w:rPr>
          <w:tab/>
        </w:r>
        <w:r>
          <w:rPr>
            <w:noProof/>
            <w:webHidden/>
          </w:rPr>
          <w:fldChar w:fldCharType="begin"/>
        </w:r>
        <w:r>
          <w:rPr>
            <w:noProof/>
            <w:webHidden/>
          </w:rPr>
          <w:instrText xml:space="preserve"> PAGEREF _Toc202369283 \h </w:instrText>
        </w:r>
        <w:r>
          <w:rPr>
            <w:noProof/>
            <w:webHidden/>
          </w:rPr>
        </w:r>
        <w:r>
          <w:rPr>
            <w:noProof/>
            <w:webHidden/>
          </w:rPr>
          <w:fldChar w:fldCharType="separate"/>
        </w:r>
        <w:r>
          <w:rPr>
            <w:noProof/>
            <w:webHidden/>
          </w:rPr>
          <w:t>16</w:t>
        </w:r>
        <w:r>
          <w:rPr>
            <w:noProof/>
            <w:webHidden/>
          </w:rPr>
          <w:fldChar w:fldCharType="end"/>
        </w:r>
      </w:hyperlink>
    </w:p>
    <w:p w14:paraId="569A5B13" w14:textId="53684F74" w:rsidR="00FA6788" w:rsidRDefault="00FA6788">
      <w:pPr>
        <w:pStyle w:val="TOC1"/>
        <w:rPr>
          <w:rFonts w:eastAsiaTheme="minorEastAsia"/>
          <w:noProof/>
          <w:color w:val="auto"/>
          <w:sz w:val="22"/>
          <w:szCs w:val="22"/>
          <w:lang w:eastAsia="nb-NO"/>
        </w:rPr>
      </w:pPr>
      <w:hyperlink w:anchor="_Toc202369284" w:history="1">
        <w:r w:rsidRPr="0038501F">
          <w:rPr>
            <w:rStyle w:val="Hyperlink"/>
            <w:noProof/>
          </w:rPr>
          <w:t>15.</w:t>
        </w:r>
        <w:r>
          <w:rPr>
            <w:rFonts w:eastAsiaTheme="minorEastAsia"/>
            <w:noProof/>
            <w:color w:val="auto"/>
            <w:sz w:val="22"/>
            <w:szCs w:val="22"/>
            <w:lang w:eastAsia="nb-NO"/>
          </w:rPr>
          <w:tab/>
        </w:r>
        <w:r w:rsidRPr="0038501F">
          <w:rPr>
            <w:rStyle w:val="Hyperlink"/>
            <w:noProof/>
          </w:rPr>
          <w:t>Anleggsmaskiner og utstyr, samt sikkerhetsopplæring</w:t>
        </w:r>
        <w:r>
          <w:rPr>
            <w:noProof/>
            <w:webHidden/>
          </w:rPr>
          <w:tab/>
        </w:r>
        <w:r>
          <w:rPr>
            <w:noProof/>
            <w:webHidden/>
          </w:rPr>
          <w:fldChar w:fldCharType="begin"/>
        </w:r>
        <w:r>
          <w:rPr>
            <w:noProof/>
            <w:webHidden/>
          </w:rPr>
          <w:instrText xml:space="preserve"> PAGEREF _Toc202369284 \h </w:instrText>
        </w:r>
        <w:r>
          <w:rPr>
            <w:noProof/>
            <w:webHidden/>
          </w:rPr>
        </w:r>
        <w:r>
          <w:rPr>
            <w:noProof/>
            <w:webHidden/>
          </w:rPr>
          <w:fldChar w:fldCharType="separate"/>
        </w:r>
        <w:r>
          <w:rPr>
            <w:noProof/>
            <w:webHidden/>
          </w:rPr>
          <w:t>17</w:t>
        </w:r>
        <w:r>
          <w:rPr>
            <w:noProof/>
            <w:webHidden/>
          </w:rPr>
          <w:fldChar w:fldCharType="end"/>
        </w:r>
      </w:hyperlink>
    </w:p>
    <w:p w14:paraId="7AA4DAC4" w14:textId="65179F75" w:rsidR="00FA6788" w:rsidRDefault="00FA6788">
      <w:pPr>
        <w:pStyle w:val="TOC2"/>
        <w:rPr>
          <w:rFonts w:eastAsiaTheme="minorEastAsia"/>
          <w:noProof/>
          <w:sz w:val="22"/>
          <w:szCs w:val="22"/>
          <w:lang w:eastAsia="nb-NO"/>
        </w:rPr>
      </w:pPr>
      <w:hyperlink w:anchor="_Toc202369285" w:history="1">
        <w:r w:rsidRPr="0038501F">
          <w:rPr>
            <w:rStyle w:val="Hyperlink"/>
            <w:bCs/>
            <w:noProof/>
          </w:rPr>
          <w:t>15.1</w:t>
        </w:r>
        <w:r>
          <w:rPr>
            <w:rFonts w:eastAsiaTheme="minorEastAsia"/>
            <w:noProof/>
            <w:sz w:val="22"/>
            <w:szCs w:val="22"/>
            <w:lang w:eastAsia="nb-NO"/>
          </w:rPr>
          <w:tab/>
        </w:r>
        <w:r w:rsidRPr="0038501F">
          <w:rPr>
            <w:rStyle w:val="Hyperlink"/>
            <w:noProof/>
          </w:rPr>
          <w:t>Oversikt over anleggsmaskiner og utstyr, vedlikehold og periodisk kontroll</w:t>
        </w:r>
        <w:r>
          <w:rPr>
            <w:noProof/>
            <w:webHidden/>
          </w:rPr>
          <w:tab/>
        </w:r>
        <w:r>
          <w:rPr>
            <w:noProof/>
            <w:webHidden/>
          </w:rPr>
          <w:fldChar w:fldCharType="begin"/>
        </w:r>
        <w:r>
          <w:rPr>
            <w:noProof/>
            <w:webHidden/>
          </w:rPr>
          <w:instrText xml:space="preserve"> PAGEREF _Toc202369285 \h </w:instrText>
        </w:r>
        <w:r>
          <w:rPr>
            <w:noProof/>
            <w:webHidden/>
          </w:rPr>
        </w:r>
        <w:r>
          <w:rPr>
            <w:noProof/>
            <w:webHidden/>
          </w:rPr>
          <w:fldChar w:fldCharType="separate"/>
        </w:r>
        <w:r>
          <w:rPr>
            <w:noProof/>
            <w:webHidden/>
          </w:rPr>
          <w:t>17</w:t>
        </w:r>
        <w:r>
          <w:rPr>
            <w:noProof/>
            <w:webHidden/>
          </w:rPr>
          <w:fldChar w:fldCharType="end"/>
        </w:r>
      </w:hyperlink>
    </w:p>
    <w:p w14:paraId="21697C81" w14:textId="0F6ACC6F" w:rsidR="00FA6788" w:rsidRDefault="00FA6788">
      <w:pPr>
        <w:pStyle w:val="TOC2"/>
        <w:rPr>
          <w:rFonts w:eastAsiaTheme="minorEastAsia"/>
          <w:noProof/>
          <w:sz w:val="22"/>
          <w:szCs w:val="22"/>
          <w:lang w:eastAsia="nb-NO"/>
        </w:rPr>
      </w:pPr>
      <w:hyperlink w:anchor="_Toc202369286" w:history="1">
        <w:r w:rsidRPr="0038501F">
          <w:rPr>
            <w:rStyle w:val="Hyperlink"/>
            <w:bCs/>
            <w:noProof/>
          </w:rPr>
          <w:t>15.2</w:t>
        </w:r>
        <w:r>
          <w:rPr>
            <w:rFonts w:eastAsiaTheme="minorEastAsia"/>
            <w:noProof/>
            <w:sz w:val="22"/>
            <w:szCs w:val="22"/>
            <w:lang w:eastAsia="nb-NO"/>
          </w:rPr>
          <w:tab/>
        </w:r>
        <w:r w:rsidRPr="0038501F">
          <w:rPr>
            <w:rStyle w:val="Hyperlink"/>
            <w:noProof/>
          </w:rPr>
          <w:t>Dokumentasjon av utstyrsspesifikk og sertifisert sikkerhetsopplæring</w:t>
        </w:r>
        <w:r>
          <w:rPr>
            <w:noProof/>
            <w:webHidden/>
          </w:rPr>
          <w:tab/>
        </w:r>
        <w:r>
          <w:rPr>
            <w:noProof/>
            <w:webHidden/>
          </w:rPr>
          <w:fldChar w:fldCharType="begin"/>
        </w:r>
        <w:r>
          <w:rPr>
            <w:noProof/>
            <w:webHidden/>
          </w:rPr>
          <w:instrText xml:space="preserve"> PAGEREF _Toc202369286 \h </w:instrText>
        </w:r>
        <w:r>
          <w:rPr>
            <w:noProof/>
            <w:webHidden/>
          </w:rPr>
        </w:r>
        <w:r>
          <w:rPr>
            <w:noProof/>
            <w:webHidden/>
          </w:rPr>
          <w:fldChar w:fldCharType="separate"/>
        </w:r>
        <w:r>
          <w:rPr>
            <w:noProof/>
            <w:webHidden/>
          </w:rPr>
          <w:t>17</w:t>
        </w:r>
        <w:r>
          <w:rPr>
            <w:noProof/>
            <w:webHidden/>
          </w:rPr>
          <w:fldChar w:fldCharType="end"/>
        </w:r>
      </w:hyperlink>
    </w:p>
    <w:p w14:paraId="66DA1888" w14:textId="50D331D6" w:rsidR="00FA6788" w:rsidRDefault="00FA6788">
      <w:pPr>
        <w:pStyle w:val="TOC1"/>
        <w:rPr>
          <w:rFonts w:eastAsiaTheme="minorEastAsia"/>
          <w:noProof/>
          <w:color w:val="auto"/>
          <w:sz w:val="22"/>
          <w:szCs w:val="22"/>
          <w:lang w:eastAsia="nb-NO"/>
        </w:rPr>
      </w:pPr>
      <w:hyperlink w:anchor="_Toc202369287" w:history="1">
        <w:r w:rsidRPr="0038501F">
          <w:rPr>
            <w:rStyle w:val="Hyperlink"/>
            <w:noProof/>
          </w:rPr>
          <w:t>16.</w:t>
        </w:r>
        <w:r>
          <w:rPr>
            <w:rFonts w:eastAsiaTheme="minorEastAsia"/>
            <w:noProof/>
            <w:color w:val="auto"/>
            <w:sz w:val="22"/>
            <w:szCs w:val="22"/>
            <w:lang w:eastAsia="nb-NO"/>
          </w:rPr>
          <w:tab/>
        </w:r>
        <w:r w:rsidRPr="0038501F">
          <w:rPr>
            <w:rStyle w:val="Hyperlink"/>
            <w:noProof/>
          </w:rPr>
          <w:t>Systematisk ferdigstillelse og objektbasert oppfølging</w:t>
        </w:r>
        <w:r>
          <w:rPr>
            <w:noProof/>
            <w:webHidden/>
          </w:rPr>
          <w:tab/>
        </w:r>
        <w:r>
          <w:rPr>
            <w:noProof/>
            <w:webHidden/>
          </w:rPr>
          <w:fldChar w:fldCharType="begin"/>
        </w:r>
        <w:r>
          <w:rPr>
            <w:noProof/>
            <w:webHidden/>
          </w:rPr>
          <w:instrText xml:space="preserve"> PAGEREF _Toc202369287 \h </w:instrText>
        </w:r>
        <w:r>
          <w:rPr>
            <w:noProof/>
            <w:webHidden/>
          </w:rPr>
        </w:r>
        <w:r>
          <w:rPr>
            <w:noProof/>
            <w:webHidden/>
          </w:rPr>
          <w:fldChar w:fldCharType="separate"/>
        </w:r>
        <w:r>
          <w:rPr>
            <w:noProof/>
            <w:webHidden/>
          </w:rPr>
          <w:t>17</w:t>
        </w:r>
        <w:r>
          <w:rPr>
            <w:noProof/>
            <w:webHidden/>
          </w:rPr>
          <w:fldChar w:fldCharType="end"/>
        </w:r>
      </w:hyperlink>
    </w:p>
    <w:p w14:paraId="57EC1809" w14:textId="4572B9B4" w:rsidR="00FA6788" w:rsidRDefault="00FA6788">
      <w:pPr>
        <w:pStyle w:val="TOC1"/>
        <w:rPr>
          <w:rFonts w:eastAsiaTheme="minorEastAsia"/>
          <w:noProof/>
          <w:color w:val="auto"/>
          <w:sz w:val="22"/>
          <w:szCs w:val="22"/>
          <w:lang w:eastAsia="nb-NO"/>
        </w:rPr>
      </w:pPr>
      <w:hyperlink w:anchor="_Toc202369288" w:history="1">
        <w:r w:rsidRPr="0038501F">
          <w:rPr>
            <w:rStyle w:val="Hyperlink"/>
            <w:noProof/>
          </w:rPr>
          <w:t>17.</w:t>
        </w:r>
        <w:r>
          <w:rPr>
            <w:rFonts w:eastAsiaTheme="minorEastAsia"/>
            <w:noProof/>
            <w:color w:val="auto"/>
            <w:sz w:val="22"/>
            <w:szCs w:val="22"/>
            <w:lang w:eastAsia="nb-NO"/>
          </w:rPr>
          <w:tab/>
        </w:r>
        <w:r w:rsidRPr="0038501F">
          <w:rPr>
            <w:rStyle w:val="Hyperlink"/>
            <w:noProof/>
          </w:rPr>
          <w:t>Opsjoner</w:t>
        </w:r>
        <w:r>
          <w:rPr>
            <w:noProof/>
            <w:webHidden/>
          </w:rPr>
          <w:tab/>
        </w:r>
        <w:r>
          <w:rPr>
            <w:noProof/>
            <w:webHidden/>
          </w:rPr>
          <w:fldChar w:fldCharType="begin"/>
        </w:r>
        <w:r>
          <w:rPr>
            <w:noProof/>
            <w:webHidden/>
          </w:rPr>
          <w:instrText xml:space="preserve"> PAGEREF _Toc202369288 \h </w:instrText>
        </w:r>
        <w:r>
          <w:rPr>
            <w:noProof/>
            <w:webHidden/>
          </w:rPr>
        </w:r>
        <w:r>
          <w:rPr>
            <w:noProof/>
            <w:webHidden/>
          </w:rPr>
          <w:fldChar w:fldCharType="separate"/>
        </w:r>
        <w:r>
          <w:rPr>
            <w:noProof/>
            <w:webHidden/>
          </w:rPr>
          <w:t>17</w:t>
        </w:r>
        <w:r>
          <w:rPr>
            <w:noProof/>
            <w:webHidden/>
          </w:rPr>
          <w:fldChar w:fldCharType="end"/>
        </w:r>
      </w:hyperlink>
    </w:p>
    <w:p w14:paraId="1762EA10" w14:textId="0E467762" w:rsidR="00FA6788" w:rsidRDefault="00FA6788">
      <w:pPr>
        <w:pStyle w:val="TOC2"/>
        <w:rPr>
          <w:rFonts w:eastAsiaTheme="minorEastAsia"/>
          <w:noProof/>
          <w:sz w:val="22"/>
          <w:szCs w:val="22"/>
          <w:lang w:eastAsia="nb-NO"/>
        </w:rPr>
      </w:pPr>
      <w:hyperlink w:anchor="_Toc202369289" w:history="1">
        <w:r w:rsidRPr="0038501F">
          <w:rPr>
            <w:rStyle w:val="Hyperlink"/>
            <w:bCs/>
            <w:noProof/>
          </w:rPr>
          <w:t>17.1</w:t>
        </w:r>
        <w:r>
          <w:rPr>
            <w:rFonts w:eastAsiaTheme="minorEastAsia"/>
            <w:noProof/>
            <w:sz w:val="22"/>
            <w:szCs w:val="22"/>
            <w:lang w:eastAsia="nb-NO"/>
          </w:rPr>
          <w:tab/>
        </w:r>
        <w:r w:rsidRPr="0038501F">
          <w:rPr>
            <w:rStyle w:val="Hyperlink"/>
            <w:noProof/>
          </w:rPr>
          <w:t>Generelt</w:t>
        </w:r>
        <w:r>
          <w:rPr>
            <w:noProof/>
            <w:webHidden/>
          </w:rPr>
          <w:tab/>
        </w:r>
        <w:r>
          <w:rPr>
            <w:noProof/>
            <w:webHidden/>
          </w:rPr>
          <w:fldChar w:fldCharType="begin"/>
        </w:r>
        <w:r>
          <w:rPr>
            <w:noProof/>
            <w:webHidden/>
          </w:rPr>
          <w:instrText xml:space="preserve"> PAGEREF _Toc202369289 \h </w:instrText>
        </w:r>
        <w:r>
          <w:rPr>
            <w:noProof/>
            <w:webHidden/>
          </w:rPr>
        </w:r>
        <w:r>
          <w:rPr>
            <w:noProof/>
            <w:webHidden/>
          </w:rPr>
          <w:fldChar w:fldCharType="separate"/>
        </w:r>
        <w:r>
          <w:rPr>
            <w:noProof/>
            <w:webHidden/>
          </w:rPr>
          <w:t>18</w:t>
        </w:r>
        <w:r>
          <w:rPr>
            <w:noProof/>
            <w:webHidden/>
          </w:rPr>
          <w:fldChar w:fldCharType="end"/>
        </w:r>
      </w:hyperlink>
    </w:p>
    <w:p w14:paraId="48BA24A7" w14:textId="1BA53B64" w:rsidR="00FA6788" w:rsidRDefault="00FA6788">
      <w:pPr>
        <w:pStyle w:val="TOC2"/>
        <w:rPr>
          <w:rFonts w:eastAsiaTheme="minorEastAsia"/>
          <w:noProof/>
          <w:sz w:val="22"/>
          <w:szCs w:val="22"/>
          <w:lang w:eastAsia="nb-NO"/>
        </w:rPr>
      </w:pPr>
      <w:hyperlink w:anchor="_Toc202369290" w:history="1">
        <w:r w:rsidRPr="0038501F">
          <w:rPr>
            <w:rStyle w:val="Hyperlink"/>
            <w:bCs/>
            <w:noProof/>
          </w:rPr>
          <w:t>17.2</w:t>
        </w:r>
        <w:r>
          <w:rPr>
            <w:rFonts w:eastAsiaTheme="minorEastAsia"/>
            <w:noProof/>
            <w:sz w:val="22"/>
            <w:szCs w:val="22"/>
            <w:lang w:eastAsia="nb-NO"/>
          </w:rPr>
          <w:tab/>
        </w:r>
        <w:r w:rsidRPr="0038501F">
          <w:rPr>
            <w:rStyle w:val="Hyperlink"/>
            <w:noProof/>
          </w:rPr>
          <w:t>Oppdragsspesifikke regler for opsjoner</w:t>
        </w:r>
        <w:r>
          <w:rPr>
            <w:noProof/>
            <w:webHidden/>
          </w:rPr>
          <w:tab/>
        </w:r>
        <w:r>
          <w:rPr>
            <w:noProof/>
            <w:webHidden/>
          </w:rPr>
          <w:fldChar w:fldCharType="begin"/>
        </w:r>
        <w:r>
          <w:rPr>
            <w:noProof/>
            <w:webHidden/>
          </w:rPr>
          <w:instrText xml:space="preserve"> PAGEREF _Toc202369290 \h </w:instrText>
        </w:r>
        <w:r>
          <w:rPr>
            <w:noProof/>
            <w:webHidden/>
          </w:rPr>
        </w:r>
        <w:r>
          <w:rPr>
            <w:noProof/>
            <w:webHidden/>
          </w:rPr>
          <w:fldChar w:fldCharType="separate"/>
        </w:r>
        <w:r>
          <w:rPr>
            <w:noProof/>
            <w:webHidden/>
          </w:rPr>
          <w:t>18</w:t>
        </w:r>
        <w:r>
          <w:rPr>
            <w:noProof/>
            <w:webHidden/>
          </w:rPr>
          <w:fldChar w:fldCharType="end"/>
        </w:r>
      </w:hyperlink>
    </w:p>
    <w:p w14:paraId="281D0764" w14:textId="050F7DA4" w:rsidR="00FA6788" w:rsidRDefault="00FA6788">
      <w:pPr>
        <w:pStyle w:val="TOC1"/>
        <w:rPr>
          <w:rFonts w:eastAsiaTheme="minorEastAsia"/>
          <w:noProof/>
          <w:color w:val="auto"/>
          <w:sz w:val="22"/>
          <w:szCs w:val="22"/>
          <w:lang w:eastAsia="nb-NO"/>
        </w:rPr>
      </w:pPr>
      <w:hyperlink w:anchor="_Toc202369291" w:history="1">
        <w:r w:rsidRPr="0038501F">
          <w:rPr>
            <w:rStyle w:val="Hyperlink"/>
            <w:noProof/>
          </w:rPr>
          <w:t>18.</w:t>
        </w:r>
        <w:r>
          <w:rPr>
            <w:rFonts w:eastAsiaTheme="minorEastAsia"/>
            <w:noProof/>
            <w:color w:val="auto"/>
            <w:sz w:val="22"/>
            <w:szCs w:val="22"/>
            <w:lang w:eastAsia="nb-NO"/>
          </w:rPr>
          <w:tab/>
        </w:r>
        <w:r w:rsidRPr="0038501F">
          <w:rPr>
            <w:rStyle w:val="Hyperlink"/>
            <w:noProof/>
          </w:rPr>
          <w:t>Særlige garantier</w:t>
        </w:r>
        <w:r>
          <w:rPr>
            <w:noProof/>
            <w:webHidden/>
          </w:rPr>
          <w:tab/>
        </w:r>
        <w:r>
          <w:rPr>
            <w:noProof/>
            <w:webHidden/>
          </w:rPr>
          <w:fldChar w:fldCharType="begin"/>
        </w:r>
        <w:r>
          <w:rPr>
            <w:noProof/>
            <w:webHidden/>
          </w:rPr>
          <w:instrText xml:space="preserve"> PAGEREF _Toc202369291 \h </w:instrText>
        </w:r>
        <w:r>
          <w:rPr>
            <w:noProof/>
            <w:webHidden/>
          </w:rPr>
        </w:r>
        <w:r>
          <w:rPr>
            <w:noProof/>
            <w:webHidden/>
          </w:rPr>
          <w:fldChar w:fldCharType="separate"/>
        </w:r>
        <w:r>
          <w:rPr>
            <w:noProof/>
            <w:webHidden/>
          </w:rPr>
          <w:t>18</w:t>
        </w:r>
        <w:r>
          <w:rPr>
            <w:noProof/>
            <w:webHidden/>
          </w:rPr>
          <w:fldChar w:fldCharType="end"/>
        </w:r>
      </w:hyperlink>
    </w:p>
    <w:p w14:paraId="7CB1504E" w14:textId="6FE98FE5" w:rsidR="00FA6788" w:rsidRDefault="00FA6788">
      <w:pPr>
        <w:pStyle w:val="TOC2"/>
        <w:rPr>
          <w:rFonts w:eastAsiaTheme="minorEastAsia"/>
          <w:noProof/>
          <w:sz w:val="22"/>
          <w:szCs w:val="22"/>
          <w:lang w:eastAsia="nb-NO"/>
        </w:rPr>
      </w:pPr>
      <w:hyperlink w:anchor="_Toc202369292" w:history="1">
        <w:r w:rsidRPr="0038501F">
          <w:rPr>
            <w:rStyle w:val="Hyperlink"/>
            <w:bCs/>
            <w:noProof/>
          </w:rPr>
          <w:t>18.1</w:t>
        </w:r>
        <w:r>
          <w:rPr>
            <w:rFonts w:eastAsiaTheme="minorEastAsia"/>
            <w:noProof/>
            <w:sz w:val="22"/>
            <w:szCs w:val="22"/>
            <w:lang w:eastAsia="nb-NO"/>
          </w:rPr>
          <w:tab/>
        </w:r>
        <w:r w:rsidRPr="0038501F">
          <w:rPr>
            <w:rStyle w:val="Hyperlink"/>
            <w:noProof/>
          </w:rPr>
          <w:t>Systemgaranti</w:t>
        </w:r>
        <w:r>
          <w:rPr>
            <w:noProof/>
            <w:webHidden/>
          </w:rPr>
          <w:tab/>
        </w:r>
        <w:r>
          <w:rPr>
            <w:noProof/>
            <w:webHidden/>
          </w:rPr>
          <w:fldChar w:fldCharType="begin"/>
        </w:r>
        <w:r>
          <w:rPr>
            <w:noProof/>
            <w:webHidden/>
          </w:rPr>
          <w:instrText xml:space="preserve"> PAGEREF _Toc202369292 \h </w:instrText>
        </w:r>
        <w:r>
          <w:rPr>
            <w:noProof/>
            <w:webHidden/>
          </w:rPr>
        </w:r>
        <w:r>
          <w:rPr>
            <w:noProof/>
            <w:webHidden/>
          </w:rPr>
          <w:fldChar w:fldCharType="separate"/>
        </w:r>
        <w:r>
          <w:rPr>
            <w:noProof/>
            <w:webHidden/>
          </w:rPr>
          <w:t>18</w:t>
        </w:r>
        <w:r>
          <w:rPr>
            <w:noProof/>
            <w:webHidden/>
          </w:rPr>
          <w:fldChar w:fldCharType="end"/>
        </w:r>
      </w:hyperlink>
    </w:p>
    <w:p w14:paraId="3962BD64" w14:textId="54DAAE19" w:rsidR="00FA6788" w:rsidRDefault="00FA6788">
      <w:pPr>
        <w:pStyle w:val="TOC2"/>
        <w:rPr>
          <w:rFonts w:eastAsiaTheme="minorEastAsia"/>
          <w:noProof/>
          <w:sz w:val="22"/>
          <w:szCs w:val="22"/>
          <w:lang w:eastAsia="nb-NO"/>
        </w:rPr>
      </w:pPr>
      <w:hyperlink w:anchor="_Toc202369293" w:history="1">
        <w:r w:rsidRPr="0038501F">
          <w:rPr>
            <w:rStyle w:val="Hyperlink"/>
            <w:bCs/>
            <w:noProof/>
          </w:rPr>
          <w:t>18.2</w:t>
        </w:r>
        <w:r>
          <w:rPr>
            <w:rFonts w:eastAsiaTheme="minorEastAsia"/>
            <w:noProof/>
            <w:sz w:val="22"/>
            <w:szCs w:val="22"/>
            <w:lang w:eastAsia="nb-NO"/>
          </w:rPr>
          <w:tab/>
        </w:r>
        <w:r w:rsidRPr="0038501F">
          <w:rPr>
            <w:rStyle w:val="Hyperlink"/>
            <w:noProof/>
          </w:rPr>
          <w:t>Reservedelsgaranti</w:t>
        </w:r>
        <w:r>
          <w:rPr>
            <w:noProof/>
            <w:webHidden/>
          </w:rPr>
          <w:tab/>
        </w:r>
        <w:r>
          <w:rPr>
            <w:noProof/>
            <w:webHidden/>
          </w:rPr>
          <w:fldChar w:fldCharType="begin"/>
        </w:r>
        <w:r>
          <w:rPr>
            <w:noProof/>
            <w:webHidden/>
          </w:rPr>
          <w:instrText xml:space="preserve"> PAGEREF _Toc202369293 \h </w:instrText>
        </w:r>
        <w:r>
          <w:rPr>
            <w:noProof/>
            <w:webHidden/>
          </w:rPr>
        </w:r>
        <w:r>
          <w:rPr>
            <w:noProof/>
            <w:webHidden/>
          </w:rPr>
          <w:fldChar w:fldCharType="separate"/>
        </w:r>
        <w:r>
          <w:rPr>
            <w:noProof/>
            <w:webHidden/>
          </w:rPr>
          <w:t>19</w:t>
        </w:r>
        <w:r>
          <w:rPr>
            <w:noProof/>
            <w:webHidden/>
          </w:rPr>
          <w:fldChar w:fldCharType="end"/>
        </w:r>
      </w:hyperlink>
    </w:p>
    <w:p w14:paraId="1C088550" w14:textId="5972DE6C" w:rsidR="00FA6788" w:rsidRDefault="00FA6788">
      <w:pPr>
        <w:pStyle w:val="TOC1"/>
        <w:rPr>
          <w:rFonts w:eastAsiaTheme="minorEastAsia"/>
          <w:noProof/>
          <w:color w:val="auto"/>
          <w:sz w:val="22"/>
          <w:szCs w:val="22"/>
          <w:lang w:eastAsia="nb-NO"/>
        </w:rPr>
      </w:pPr>
      <w:hyperlink w:anchor="_Toc202369294" w:history="1">
        <w:r w:rsidRPr="0038501F">
          <w:rPr>
            <w:rStyle w:val="Hyperlink"/>
            <w:noProof/>
          </w:rPr>
          <w:t>19.</w:t>
        </w:r>
        <w:r>
          <w:rPr>
            <w:rFonts w:eastAsiaTheme="minorEastAsia"/>
            <w:noProof/>
            <w:color w:val="auto"/>
            <w:sz w:val="22"/>
            <w:szCs w:val="22"/>
            <w:lang w:eastAsia="nb-NO"/>
          </w:rPr>
          <w:tab/>
        </w:r>
        <w:r w:rsidRPr="0038501F">
          <w:rPr>
            <w:rStyle w:val="Hyperlink"/>
            <w:noProof/>
          </w:rPr>
          <w:t>Liste over byggherrelevert materiell</w:t>
        </w:r>
        <w:r>
          <w:rPr>
            <w:noProof/>
            <w:webHidden/>
          </w:rPr>
          <w:tab/>
        </w:r>
        <w:r>
          <w:rPr>
            <w:noProof/>
            <w:webHidden/>
          </w:rPr>
          <w:fldChar w:fldCharType="begin"/>
        </w:r>
        <w:r>
          <w:rPr>
            <w:noProof/>
            <w:webHidden/>
          </w:rPr>
          <w:instrText xml:space="preserve"> PAGEREF _Toc202369294 \h </w:instrText>
        </w:r>
        <w:r>
          <w:rPr>
            <w:noProof/>
            <w:webHidden/>
          </w:rPr>
        </w:r>
        <w:r>
          <w:rPr>
            <w:noProof/>
            <w:webHidden/>
          </w:rPr>
          <w:fldChar w:fldCharType="separate"/>
        </w:r>
        <w:r>
          <w:rPr>
            <w:noProof/>
            <w:webHidden/>
          </w:rPr>
          <w:t>19</w:t>
        </w:r>
        <w:r>
          <w:rPr>
            <w:noProof/>
            <w:webHidden/>
          </w:rPr>
          <w:fldChar w:fldCharType="end"/>
        </w:r>
      </w:hyperlink>
    </w:p>
    <w:p w14:paraId="0DEF1BB1" w14:textId="5B8E03FE" w:rsidR="00FA6788" w:rsidRDefault="00FA6788">
      <w:pPr>
        <w:pStyle w:val="TOC1"/>
        <w:rPr>
          <w:rFonts w:eastAsiaTheme="minorEastAsia"/>
          <w:noProof/>
          <w:color w:val="auto"/>
          <w:sz w:val="22"/>
          <w:szCs w:val="22"/>
          <w:lang w:eastAsia="nb-NO"/>
        </w:rPr>
      </w:pPr>
      <w:hyperlink w:anchor="_Toc202369295" w:history="1">
        <w:r w:rsidRPr="0038501F">
          <w:rPr>
            <w:rStyle w:val="Hyperlink"/>
            <w:noProof/>
          </w:rPr>
          <w:t>20.</w:t>
        </w:r>
        <w:r>
          <w:rPr>
            <w:rFonts w:eastAsiaTheme="minorEastAsia"/>
            <w:noProof/>
            <w:color w:val="auto"/>
            <w:sz w:val="22"/>
            <w:szCs w:val="22"/>
            <w:lang w:eastAsia="nb-NO"/>
          </w:rPr>
          <w:tab/>
        </w:r>
        <w:r w:rsidRPr="0038501F">
          <w:rPr>
            <w:rStyle w:val="Hyperlink"/>
            <w:noProof/>
          </w:rPr>
          <w:t>Krav til kompetanse ved GIS-anlegg</w:t>
        </w:r>
        <w:r>
          <w:rPr>
            <w:noProof/>
            <w:webHidden/>
          </w:rPr>
          <w:tab/>
        </w:r>
        <w:r>
          <w:rPr>
            <w:noProof/>
            <w:webHidden/>
          </w:rPr>
          <w:fldChar w:fldCharType="begin"/>
        </w:r>
        <w:r>
          <w:rPr>
            <w:noProof/>
            <w:webHidden/>
          </w:rPr>
          <w:instrText xml:space="preserve"> PAGEREF _Toc202369295 \h </w:instrText>
        </w:r>
        <w:r>
          <w:rPr>
            <w:noProof/>
            <w:webHidden/>
          </w:rPr>
        </w:r>
        <w:r>
          <w:rPr>
            <w:noProof/>
            <w:webHidden/>
          </w:rPr>
          <w:fldChar w:fldCharType="separate"/>
        </w:r>
        <w:r>
          <w:rPr>
            <w:noProof/>
            <w:webHidden/>
          </w:rPr>
          <w:t>19</w:t>
        </w:r>
        <w:r>
          <w:rPr>
            <w:noProof/>
            <w:webHidden/>
          </w:rPr>
          <w:fldChar w:fldCharType="end"/>
        </w:r>
      </w:hyperlink>
    </w:p>
    <w:p w14:paraId="29060FAC" w14:textId="5500378B" w:rsidR="00FA6788" w:rsidRDefault="00FA6788">
      <w:pPr>
        <w:pStyle w:val="TOC1"/>
        <w:rPr>
          <w:rFonts w:eastAsiaTheme="minorEastAsia"/>
          <w:noProof/>
          <w:color w:val="auto"/>
          <w:sz w:val="22"/>
          <w:szCs w:val="22"/>
          <w:lang w:eastAsia="nb-NO"/>
        </w:rPr>
      </w:pPr>
      <w:hyperlink w:anchor="_Toc202369296" w:history="1">
        <w:r w:rsidRPr="0038501F">
          <w:rPr>
            <w:rStyle w:val="Hyperlink"/>
            <w:noProof/>
          </w:rPr>
          <w:t>21.</w:t>
        </w:r>
        <w:r>
          <w:rPr>
            <w:rFonts w:eastAsiaTheme="minorEastAsia"/>
            <w:noProof/>
            <w:color w:val="auto"/>
            <w:sz w:val="22"/>
            <w:szCs w:val="22"/>
            <w:lang w:eastAsia="nb-NO"/>
          </w:rPr>
          <w:tab/>
        </w:r>
        <w:r w:rsidRPr="0038501F">
          <w:rPr>
            <w:rStyle w:val="Hyperlink"/>
            <w:noProof/>
          </w:rPr>
          <w:t>Kabelpåvisning</w:t>
        </w:r>
        <w:r>
          <w:rPr>
            <w:noProof/>
            <w:webHidden/>
          </w:rPr>
          <w:tab/>
        </w:r>
        <w:r>
          <w:rPr>
            <w:noProof/>
            <w:webHidden/>
          </w:rPr>
          <w:fldChar w:fldCharType="begin"/>
        </w:r>
        <w:r>
          <w:rPr>
            <w:noProof/>
            <w:webHidden/>
          </w:rPr>
          <w:instrText xml:space="preserve"> PAGEREF _Toc202369296 \h </w:instrText>
        </w:r>
        <w:r>
          <w:rPr>
            <w:noProof/>
            <w:webHidden/>
          </w:rPr>
        </w:r>
        <w:r>
          <w:rPr>
            <w:noProof/>
            <w:webHidden/>
          </w:rPr>
          <w:fldChar w:fldCharType="separate"/>
        </w:r>
        <w:r>
          <w:rPr>
            <w:noProof/>
            <w:webHidden/>
          </w:rPr>
          <w:t>20</w:t>
        </w:r>
        <w:r>
          <w:rPr>
            <w:noProof/>
            <w:webHidden/>
          </w:rPr>
          <w:fldChar w:fldCharType="end"/>
        </w:r>
      </w:hyperlink>
    </w:p>
    <w:p w14:paraId="68940011" w14:textId="5217330D" w:rsidR="00FA6788" w:rsidRDefault="00FA6788">
      <w:pPr>
        <w:pStyle w:val="TOC2"/>
        <w:rPr>
          <w:rFonts w:eastAsiaTheme="minorEastAsia"/>
          <w:noProof/>
          <w:sz w:val="22"/>
          <w:szCs w:val="22"/>
          <w:lang w:eastAsia="nb-NO"/>
        </w:rPr>
      </w:pPr>
      <w:hyperlink w:anchor="_Toc202369297" w:history="1">
        <w:r w:rsidRPr="0038501F">
          <w:rPr>
            <w:rStyle w:val="Hyperlink"/>
            <w:bCs/>
            <w:noProof/>
          </w:rPr>
          <w:t>21.1</w:t>
        </w:r>
        <w:r>
          <w:rPr>
            <w:rFonts w:eastAsiaTheme="minorEastAsia"/>
            <w:noProof/>
            <w:sz w:val="22"/>
            <w:szCs w:val="22"/>
            <w:lang w:eastAsia="nb-NO"/>
          </w:rPr>
          <w:tab/>
        </w:r>
        <w:r w:rsidRPr="0038501F">
          <w:rPr>
            <w:rStyle w:val="Hyperlink"/>
            <w:noProof/>
          </w:rPr>
          <w:t>Generelt</w:t>
        </w:r>
        <w:r>
          <w:rPr>
            <w:noProof/>
            <w:webHidden/>
          </w:rPr>
          <w:tab/>
        </w:r>
        <w:r>
          <w:rPr>
            <w:noProof/>
            <w:webHidden/>
          </w:rPr>
          <w:fldChar w:fldCharType="begin"/>
        </w:r>
        <w:r>
          <w:rPr>
            <w:noProof/>
            <w:webHidden/>
          </w:rPr>
          <w:instrText xml:space="preserve"> PAGEREF _Toc202369297 \h </w:instrText>
        </w:r>
        <w:r>
          <w:rPr>
            <w:noProof/>
            <w:webHidden/>
          </w:rPr>
        </w:r>
        <w:r>
          <w:rPr>
            <w:noProof/>
            <w:webHidden/>
          </w:rPr>
          <w:fldChar w:fldCharType="separate"/>
        </w:r>
        <w:r>
          <w:rPr>
            <w:noProof/>
            <w:webHidden/>
          </w:rPr>
          <w:t>20</w:t>
        </w:r>
        <w:r>
          <w:rPr>
            <w:noProof/>
            <w:webHidden/>
          </w:rPr>
          <w:fldChar w:fldCharType="end"/>
        </w:r>
      </w:hyperlink>
    </w:p>
    <w:p w14:paraId="10D36A10" w14:textId="300A597D" w:rsidR="00FA6788" w:rsidRDefault="00FA6788">
      <w:pPr>
        <w:pStyle w:val="TOC2"/>
        <w:rPr>
          <w:rFonts w:eastAsiaTheme="minorEastAsia"/>
          <w:noProof/>
          <w:sz w:val="22"/>
          <w:szCs w:val="22"/>
          <w:lang w:eastAsia="nb-NO"/>
        </w:rPr>
      </w:pPr>
      <w:hyperlink w:anchor="_Toc202369298" w:history="1">
        <w:r w:rsidRPr="0038501F">
          <w:rPr>
            <w:rStyle w:val="Hyperlink"/>
            <w:bCs/>
            <w:noProof/>
          </w:rPr>
          <w:t>21.2</w:t>
        </w:r>
        <w:r>
          <w:rPr>
            <w:rFonts w:eastAsiaTheme="minorEastAsia"/>
            <w:noProof/>
            <w:sz w:val="22"/>
            <w:szCs w:val="22"/>
            <w:lang w:eastAsia="nb-NO"/>
          </w:rPr>
          <w:tab/>
        </w:r>
        <w:r w:rsidRPr="0038501F">
          <w:rPr>
            <w:rStyle w:val="Hyperlink"/>
            <w:noProof/>
          </w:rPr>
          <w:t>Særskilte krav til kabler tilhørende byggherren</w:t>
        </w:r>
        <w:r>
          <w:rPr>
            <w:noProof/>
            <w:webHidden/>
          </w:rPr>
          <w:tab/>
        </w:r>
        <w:r>
          <w:rPr>
            <w:noProof/>
            <w:webHidden/>
          </w:rPr>
          <w:fldChar w:fldCharType="begin"/>
        </w:r>
        <w:r>
          <w:rPr>
            <w:noProof/>
            <w:webHidden/>
          </w:rPr>
          <w:instrText xml:space="preserve"> PAGEREF _Toc202369298 \h </w:instrText>
        </w:r>
        <w:r>
          <w:rPr>
            <w:noProof/>
            <w:webHidden/>
          </w:rPr>
        </w:r>
        <w:r>
          <w:rPr>
            <w:noProof/>
            <w:webHidden/>
          </w:rPr>
          <w:fldChar w:fldCharType="separate"/>
        </w:r>
        <w:r>
          <w:rPr>
            <w:noProof/>
            <w:webHidden/>
          </w:rPr>
          <w:t>20</w:t>
        </w:r>
        <w:r>
          <w:rPr>
            <w:noProof/>
            <w:webHidden/>
          </w:rPr>
          <w:fldChar w:fldCharType="end"/>
        </w:r>
      </w:hyperlink>
    </w:p>
    <w:p w14:paraId="1998B225" w14:textId="07FF36D0" w:rsidR="00FA6788" w:rsidRDefault="00FA6788">
      <w:pPr>
        <w:pStyle w:val="TOC1"/>
        <w:rPr>
          <w:rFonts w:eastAsiaTheme="minorEastAsia"/>
          <w:noProof/>
          <w:color w:val="auto"/>
          <w:sz w:val="22"/>
          <w:szCs w:val="22"/>
          <w:lang w:eastAsia="nb-NO"/>
        </w:rPr>
      </w:pPr>
      <w:hyperlink w:anchor="_Toc202369299" w:history="1">
        <w:r w:rsidRPr="0038501F">
          <w:rPr>
            <w:rStyle w:val="Hyperlink"/>
            <w:noProof/>
          </w:rPr>
          <w:t>22.</w:t>
        </w:r>
        <w:r>
          <w:rPr>
            <w:rFonts w:eastAsiaTheme="minorEastAsia"/>
            <w:noProof/>
            <w:color w:val="auto"/>
            <w:sz w:val="22"/>
            <w:szCs w:val="22"/>
            <w:lang w:eastAsia="nb-NO"/>
          </w:rPr>
          <w:tab/>
        </w:r>
        <w:r w:rsidRPr="0038501F">
          <w:rPr>
            <w:rStyle w:val="Hyperlink"/>
            <w:noProof/>
          </w:rPr>
          <w:t>HMS-krav for arbeider utført utenfor Norge</w:t>
        </w:r>
        <w:r>
          <w:rPr>
            <w:noProof/>
            <w:webHidden/>
          </w:rPr>
          <w:tab/>
        </w:r>
        <w:r>
          <w:rPr>
            <w:noProof/>
            <w:webHidden/>
          </w:rPr>
          <w:fldChar w:fldCharType="begin"/>
        </w:r>
        <w:r>
          <w:rPr>
            <w:noProof/>
            <w:webHidden/>
          </w:rPr>
          <w:instrText xml:space="preserve"> PAGEREF _Toc202369299 \h </w:instrText>
        </w:r>
        <w:r>
          <w:rPr>
            <w:noProof/>
            <w:webHidden/>
          </w:rPr>
        </w:r>
        <w:r>
          <w:rPr>
            <w:noProof/>
            <w:webHidden/>
          </w:rPr>
          <w:fldChar w:fldCharType="separate"/>
        </w:r>
        <w:r>
          <w:rPr>
            <w:noProof/>
            <w:webHidden/>
          </w:rPr>
          <w:t>20</w:t>
        </w:r>
        <w:r>
          <w:rPr>
            <w:noProof/>
            <w:webHidden/>
          </w:rPr>
          <w:fldChar w:fldCharType="end"/>
        </w:r>
      </w:hyperlink>
    </w:p>
    <w:p w14:paraId="11F6F01D" w14:textId="7E413B1E" w:rsidR="00FA6788" w:rsidRDefault="00FA6788">
      <w:pPr>
        <w:pStyle w:val="TOC1"/>
        <w:rPr>
          <w:rFonts w:eastAsiaTheme="minorEastAsia"/>
          <w:noProof/>
          <w:color w:val="auto"/>
          <w:sz w:val="22"/>
          <w:szCs w:val="22"/>
          <w:lang w:eastAsia="nb-NO"/>
        </w:rPr>
      </w:pPr>
      <w:hyperlink w:anchor="_Toc202369300" w:history="1">
        <w:r w:rsidRPr="0038501F">
          <w:rPr>
            <w:rStyle w:val="Hyperlink"/>
            <w:noProof/>
          </w:rPr>
          <w:t>23.</w:t>
        </w:r>
        <w:r>
          <w:rPr>
            <w:rFonts w:eastAsiaTheme="minorEastAsia"/>
            <w:noProof/>
            <w:color w:val="auto"/>
            <w:sz w:val="22"/>
            <w:szCs w:val="22"/>
            <w:lang w:eastAsia="nb-NO"/>
          </w:rPr>
          <w:tab/>
        </w:r>
        <w:r w:rsidRPr="0038501F">
          <w:rPr>
            <w:rStyle w:val="Hyperlink"/>
            <w:noProof/>
          </w:rPr>
          <w:t>Elektroarbeider og Leder for elsikkerhet (LFS)</w:t>
        </w:r>
        <w:r>
          <w:rPr>
            <w:noProof/>
            <w:webHidden/>
          </w:rPr>
          <w:tab/>
        </w:r>
        <w:r>
          <w:rPr>
            <w:noProof/>
            <w:webHidden/>
          </w:rPr>
          <w:fldChar w:fldCharType="begin"/>
        </w:r>
        <w:r>
          <w:rPr>
            <w:noProof/>
            <w:webHidden/>
          </w:rPr>
          <w:instrText xml:space="preserve"> PAGEREF _Toc202369300 \h </w:instrText>
        </w:r>
        <w:r>
          <w:rPr>
            <w:noProof/>
            <w:webHidden/>
          </w:rPr>
        </w:r>
        <w:r>
          <w:rPr>
            <w:noProof/>
            <w:webHidden/>
          </w:rPr>
          <w:fldChar w:fldCharType="separate"/>
        </w:r>
        <w:r>
          <w:rPr>
            <w:noProof/>
            <w:webHidden/>
          </w:rPr>
          <w:t>21</w:t>
        </w:r>
        <w:r>
          <w:rPr>
            <w:noProof/>
            <w:webHidden/>
          </w:rPr>
          <w:fldChar w:fldCharType="end"/>
        </w:r>
      </w:hyperlink>
    </w:p>
    <w:p w14:paraId="496644A1" w14:textId="5CAC1CD6" w:rsidR="00FA6788" w:rsidRDefault="00FA6788">
      <w:pPr>
        <w:pStyle w:val="TOC2"/>
        <w:rPr>
          <w:rFonts w:eastAsiaTheme="minorEastAsia"/>
          <w:noProof/>
          <w:sz w:val="22"/>
          <w:szCs w:val="22"/>
          <w:lang w:eastAsia="nb-NO"/>
        </w:rPr>
      </w:pPr>
      <w:hyperlink w:anchor="_Toc202369301" w:history="1">
        <w:r w:rsidRPr="0038501F">
          <w:rPr>
            <w:rStyle w:val="Hyperlink"/>
            <w:rFonts w:asciiTheme="majorHAnsi" w:eastAsiaTheme="majorEastAsia" w:hAnsiTheme="majorHAnsi" w:cstheme="majorBidi"/>
            <w:bCs/>
            <w:noProof/>
          </w:rPr>
          <w:t>23.1</w:t>
        </w:r>
        <w:r>
          <w:rPr>
            <w:rFonts w:eastAsiaTheme="minorEastAsia"/>
            <w:noProof/>
            <w:sz w:val="22"/>
            <w:szCs w:val="22"/>
            <w:lang w:eastAsia="nb-NO"/>
          </w:rPr>
          <w:tab/>
        </w:r>
        <w:r w:rsidRPr="0038501F">
          <w:rPr>
            <w:rStyle w:val="Hyperlink"/>
            <w:rFonts w:asciiTheme="majorHAnsi" w:eastAsiaTheme="majorEastAsia" w:hAnsiTheme="majorHAnsi" w:cstheme="majorBidi"/>
            <w:noProof/>
          </w:rPr>
          <w:t>Elektroarbeider</w:t>
        </w:r>
        <w:r>
          <w:rPr>
            <w:noProof/>
            <w:webHidden/>
          </w:rPr>
          <w:tab/>
        </w:r>
        <w:r>
          <w:rPr>
            <w:noProof/>
            <w:webHidden/>
          </w:rPr>
          <w:fldChar w:fldCharType="begin"/>
        </w:r>
        <w:r>
          <w:rPr>
            <w:noProof/>
            <w:webHidden/>
          </w:rPr>
          <w:instrText xml:space="preserve"> PAGEREF _Toc202369301 \h </w:instrText>
        </w:r>
        <w:r>
          <w:rPr>
            <w:noProof/>
            <w:webHidden/>
          </w:rPr>
        </w:r>
        <w:r>
          <w:rPr>
            <w:noProof/>
            <w:webHidden/>
          </w:rPr>
          <w:fldChar w:fldCharType="separate"/>
        </w:r>
        <w:r>
          <w:rPr>
            <w:noProof/>
            <w:webHidden/>
          </w:rPr>
          <w:t>21</w:t>
        </w:r>
        <w:r>
          <w:rPr>
            <w:noProof/>
            <w:webHidden/>
          </w:rPr>
          <w:fldChar w:fldCharType="end"/>
        </w:r>
      </w:hyperlink>
    </w:p>
    <w:p w14:paraId="7363A1E3" w14:textId="5D9A4748" w:rsidR="00FA6788" w:rsidRDefault="00FA6788">
      <w:pPr>
        <w:pStyle w:val="TOC2"/>
        <w:rPr>
          <w:rFonts w:eastAsiaTheme="minorEastAsia"/>
          <w:noProof/>
          <w:sz w:val="22"/>
          <w:szCs w:val="22"/>
          <w:lang w:eastAsia="nb-NO"/>
        </w:rPr>
      </w:pPr>
      <w:hyperlink w:anchor="_Toc202369302" w:history="1">
        <w:r w:rsidRPr="0038501F">
          <w:rPr>
            <w:rStyle w:val="Hyperlink"/>
            <w:bCs/>
            <w:noProof/>
          </w:rPr>
          <w:t>23.2</w:t>
        </w:r>
        <w:r>
          <w:rPr>
            <w:rFonts w:eastAsiaTheme="minorEastAsia"/>
            <w:noProof/>
            <w:sz w:val="22"/>
            <w:szCs w:val="22"/>
            <w:lang w:eastAsia="nb-NO"/>
          </w:rPr>
          <w:tab/>
        </w:r>
        <w:r w:rsidRPr="0038501F">
          <w:rPr>
            <w:rStyle w:val="Hyperlink"/>
            <w:noProof/>
          </w:rPr>
          <w:t>Leder for elsikkerhet (LFS) og 2. person</w:t>
        </w:r>
        <w:r>
          <w:rPr>
            <w:noProof/>
            <w:webHidden/>
          </w:rPr>
          <w:tab/>
        </w:r>
        <w:r>
          <w:rPr>
            <w:noProof/>
            <w:webHidden/>
          </w:rPr>
          <w:fldChar w:fldCharType="begin"/>
        </w:r>
        <w:r>
          <w:rPr>
            <w:noProof/>
            <w:webHidden/>
          </w:rPr>
          <w:instrText xml:space="preserve"> PAGEREF _Toc202369302 \h </w:instrText>
        </w:r>
        <w:r>
          <w:rPr>
            <w:noProof/>
            <w:webHidden/>
          </w:rPr>
        </w:r>
        <w:r>
          <w:rPr>
            <w:noProof/>
            <w:webHidden/>
          </w:rPr>
          <w:fldChar w:fldCharType="separate"/>
        </w:r>
        <w:r>
          <w:rPr>
            <w:noProof/>
            <w:webHidden/>
          </w:rPr>
          <w:t>22</w:t>
        </w:r>
        <w:r>
          <w:rPr>
            <w:noProof/>
            <w:webHidden/>
          </w:rPr>
          <w:fldChar w:fldCharType="end"/>
        </w:r>
      </w:hyperlink>
    </w:p>
    <w:p w14:paraId="504673A8" w14:textId="60F38C17" w:rsidR="00FA6788" w:rsidRDefault="00FA6788">
      <w:pPr>
        <w:pStyle w:val="TOC1"/>
        <w:rPr>
          <w:rFonts w:eastAsiaTheme="minorEastAsia"/>
          <w:noProof/>
          <w:color w:val="auto"/>
          <w:sz w:val="22"/>
          <w:szCs w:val="22"/>
          <w:lang w:eastAsia="nb-NO"/>
        </w:rPr>
      </w:pPr>
      <w:hyperlink w:anchor="_Toc202369303" w:history="1">
        <w:r w:rsidRPr="0038501F">
          <w:rPr>
            <w:rStyle w:val="Hyperlink"/>
            <w:noProof/>
          </w:rPr>
          <w:t>24.</w:t>
        </w:r>
        <w:r>
          <w:rPr>
            <w:rFonts w:eastAsiaTheme="minorEastAsia"/>
            <w:noProof/>
            <w:color w:val="auto"/>
            <w:sz w:val="22"/>
            <w:szCs w:val="22"/>
            <w:lang w:eastAsia="nb-NO"/>
          </w:rPr>
          <w:tab/>
        </w:r>
        <w:r w:rsidRPr="0038501F">
          <w:rPr>
            <w:rStyle w:val="Hyperlink"/>
            <w:noProof/>
          </w:rPr>
          <w:t>Sportilgang</w:t>
        </w:r>
        <w:r>
          <w:rPr>
            <w:noProof/>
            <w:webHidden/>
          </w:rPr>
          <w:tab/>
        </w:r>
        <w:r>
          <w:rPr>
            <w:noProof/>
            <w:webHidden/>
          </w:rPr>
          <w:fldChar w:fldCharType="begin"/>
        </w:r>
        <w:r>
          <w:rPr>
            <w:noProof/>
            <w:webHidden/>
          </w:rPr>
          <w:instrText xml:space="preserve"> PAGEREF _Toc202369303 \h </w:instrText>
        </w:r>
        <w:r>
          <w:rPr>
            <w:noProof/>
            <w:webHidden/>
          </w:rPr>
        </w:r>
        <w:r>
          <w:rPr>
            <w:noProof/>
            <w:webHidden/>
          </w:rPr>
          <w:fldChar w:fldCharType="separate"/>
        </w:r>
        <w:r>
          <w:rPr>
            <w:noProof/>
            <w:webHidden/>
          </w:rPr>
          <w:t>23</w:t>
        </w:r>
        <w:r>
          <w:rPr>
            <w:noProof/>
            <w:webHidden/>
          </w:rPr>
          <w:fldChar w:fldCharType="end"/>
        </w:r>
      </w:hyperlink>
    </w:p>
    <w:p w14:paraId="39CFC6FA" w14:textId="4B8EB384" w:rsidR="00FA6788" w:rsidRDefault="00FA6788">
      <w:pPr>
        <w:pStyle w:val="TOC2"/>
        <w:rPr>
          <w:rFonts w:eastAsiaTheme="minorEastAsia"/>
          <w:noProof/>
          <w:sz w:val="22"/>
          <w:szCs w:val="22"/>
          <w:lang w:eastAsia="nb-NO"/>
        </w:rPr>
      </w:pPr>
      <w:hyperlink w:anchor="_Toc202369304" w:history="1">
        <w:r w:rsidRPr="0038501F">
          <w:rPr>
            <w:rStyle w:val="Hyperlink"/>
            <w:bCs/>
            <w:noProof/>
          </w:rPr>
          <w:t>24.1</w:t>
        </w:r>
        <w:r>
          <w:rPr>
            <w:rFonts w:eastAsiaTheme="minorEastAsia"/>
            <w:noProof/>
            <w:sz w:val="22"/>
            <w:szCs w:val="22"/>
            <w:lang w:eastAsia="nb-NO"/>
          </w:rPr>
          <w:tab/>
        </w:r>
        <w:r w:rsidRPr="0038501F">
          <w:rPr>
            <w:rStyle w:val="Hyperlink"/>
            <w:noProof/>
          </w:rPr>
          <w:t>Definisjoner</w:t>
        </w:r>
        <w:r>
          <w:rPr>
            <w:noProof/>
            <w:webHidden/>
          </w:rPr>
          <w:tab/>
        </w:r>
        <w:r>
          <w:rPr>
            <w:noProof/>
            <w:webHidden/>
          </w:rPr>
          <w:fldChar w:fldCharType="begin"/>
        </w:r>
        <w:r>
          <w:rPr>
            <w:noProof/>
            <w:webHidden/>
          </w:rPr>
          <w:instrText xml:space="preserve"> PAGEREF _Toc202369304 \h </w:instrText>
        </w:r>
        <w:r>
          <w:rPr>
            <w:noProof/>
            <w:webHidden/>
          </w:rPr>
        </w:r>
        <w:r>
          <w:rPr>
            <w:noProof/>
            <w:webHidden/>
          </w:rPr>
          <w:fldChar w:fldCharType="separate"/>
        </w:r>
        <w:r>
          <w:rPr>
            <w:noProof/>
            <w:webHidden/>
          </w:rPr>
          <w:t>23</w:t>
        </w:r>
        <w:r>
          <w:rPr>
            <w:noProof/>
            <w:webHidden/>
          </w:rPr>
          <w:fldChar w:fldCharType="end"/>
        </w:r>
      </w:hyperlink>
    </w:p>
    <w:p w14:paraId="73114194" w14:textId="07A85887" w:rsidR="00FA6788" w:rsidRDefault="00FA6788">
      <w:pPr>
        <w:pStyle w:val="TOC2"/>
        <w:rPr>
          <w:rFonts w:eastAsiaTheme="minorEastAsia"/>
          <w:noProof/>
          <w:sz w:val="22"/>
          <w:szCs w:val="22"/>
          <w:lang w:eastAsia="nb-NO"/>
        </w:rPr>
      </w:pPr>
      <w:hyperlink w:anchor="_Toc202369305" w:history="1">
        <w:r w:rsidRPr="0038501F">
          <w:rPr>
            <w:rStyle w:val="Hyperlink"/>
            <w:bCs/>
            <w:noProof/>
          </w:rPr>
          <w:t>24.2</w:t>
        </w:r>
        <w:r>
          <w:rPr>
            <w:rFonts w:eastAsiaTheme="minorEastAsia"/>
            <w:noProof/>
            <w:sz w:val="22"/>
            <w:szCs w:val="22"/>
            <w:lang w:eastAsia="nb-NO"/>
          </w:rPr>
          <w:tab/>
        </w:r>
        <w:r w:rsidRPr="0038501F">
          <w:rPr>
            <w:rStyle w:val="Hyperlink"/>
            <w:noProof/>
          </w:rPr>
          <w:t>Planlegging av arbeider i og ved trafikkert spor</w:t>
        </w:r>
        <w:r>
          <w:rPr>
            <w:noProof/>
            <w:webHidden/>
          </w:rPr>
          <w:tab/>
        </w:r>
        <w:r>
          <w:rPr>
            <w:noProof/>
            <w:webHidden/>
          </w:rPr>
          <w:fldChar w:fldCharType="begin"/>
        </w:r>
        <w:r>
          <w:rPr>
            <w:noProof/>
            <w:webHidden/>
          </w:rPr>
          <w:instrText xml:space="preserve"> PAGEREF _Toc202369305 \h </w:instrText>
        </w:r>
        <w:r>
          <w:rPr>
            <w:noProof/>
            <w:webHidden/>
          </w:rPr>
        </w:r>
        <w:r>
          <w:rPr>
            <w:noProof/>
            <w:webHidden/>
          </w:rPr>
          <w:fldChar w:fldCharType="separate"/>
        </w:r>
        <w:r>
          <w:rPr>
            <w:noProof/>
            <w:webHidden/>
          </w:rPr>
          <w:t>23</w:t>
        </w:r>
        <w:r>
          <w:rPr>
            <w:noProof/>
            <w:webHidden/>
          </w:rPr>
          <w:fldChar w:fldCharType="end"/>
        </w:r>
      </w:hyperlink>
    </w:p>
    <w:p w14:paraId="780DC605" w14:textId="24976194" w:rsidR="00FA6788" w:rsidRDefault="00FA6788">
      <w:pPr>
        <w:pStyle w:val="TOC2"/>
        <w:rPr>
          <w:rFonts w:eastAsiaTheme="minorEastAsia"/>
          <w:noProof/>
          <w:sz w:val="22"/>
          <w:szCs w:val="22"/>
          <w:lang w:eastAsia="nb-NO"/>
        </w:rPr>
      </w:pPr>
      <w:hyperlink w:anchor="_Toc202369306" w:history="1">
        <w:r w:rsidRPr="0038501F">
          <w:rPr>
            <w:rStyle w:val="Hyperlink"/>
            <w:bCs/>
            <w:noProof/>
          </w:rPr>
          <w:t>24.3</w:t>
        </w:r>
        <w:r>
          <w:rPr>
            <w:rFonts w:eastAsiaTheme="minorEastAsia"/>
            <w:noProof/>
            <w:sz w:val="22"/>
            <w:szCs w:val="22"/>
            <w:lang w:eastAsia="nb-NO"/>
          </w:rPr>
          <w:tab/>
        </w:r>
        <w:r w:rsidRPr="0038501F">
          <w:rPr>
            <w:rStyle w:val="Hyperlink"/>
            <w:noProof/>
          </w:rPr>
          <w:t>Sporbrudd</w:t>
        </w:r>
        <w:r>
          <w:rPr>
            <w:noProof/>
            <w:webHidden/>
          </w:rPr>
          <w:tab/>
        </w:r>
        <w:r>
          <w:rPr>
            <w:noProof/>
            <w:webHidden/>
          </w:rPr>
          <w:fldChar w:fldCharType="begin"/>
        </w:r>
        <w:r>
          <w:rPr>
            <w:noProof/>
            <w:webHidden/>
          </w:rPr>
          <w:instrText xml:space="preserve"> PAGEREF _Toc202369306 \h </w:instrText>
        </w:r>
        <w:r>
          <w:rPr>
            <w:noProof/>
            <w:webHidden/>
          </w:rPr>
        </w:r>
        <w:r>
          <w:rPr>
            <w:noProof/>
            <w:webHidden/>
          </w:rPr>
          <w:fldChar w:fldCharType="separate"/>
        </w:r>
        <w:r>
          <w:rPr>
            <w:noProof/>
            <w:webHidden/>
          </w:rPr>
          <w:t>24</w:t>
        </w:r>
        <w:r>
          <w:rPr>
            <w:noProof/>
            <w:webHidden/>
          </w:rPr>
          <w:fldChar w:fldCharType="end"/>
        </w:r>
      </w:hyperlink>
    </w:p>
    <w:p w14:paraId="4372A660" w14:textId="1D3BBEEB" w:rsidR="00FA6788" w:rsidRDefault="00FA6788">
      <w:pPr>
        <w:pStyle w:val="TOC2"/>
        <w:rPr>
          <w:rFonts w:eastAsiaTheme="minorEastAsia"/>
          <w:noProof/>
          <w:sz w:val="22"/>
          <w:szCs w:val="22"/>
          <w:lang w:eastAsia="nb-NO"/>
        </w:rPr>
      </w:pPr>
      <w:hyperlink w:anchor="_Toc202369307" w:history="1">
        <w:r w:rsidRPr="0038501F">
          <w:rPr>
            <w:rStyle w:val="Hyperlink"/>
            <w:bCs/>
            <w:noProof/>
          </w:rPr>
          <w:t>24.4</w:t>
        </w:r>
        <w:r>
          <w:rPr>
            <w:rFonts w:eastAsiaTheme="minorEastAsia"/>
            <w:noProof/>
            <w:sz w:val="22"/>
            <w:szCs w:val="22"/>
            <w:lang w:eastAsia="nb-NO"/>
          </w:rPr>
          <w:tab/>
        </w:r>
        <w:r w:rsidRPr="0038501F">
          <w:rPr>
            <w:rStyle w:val="Hyperlink"/>
            <w:noProof/>
          </w:rPr>
          <w:t>Søknad om sportilgang</w:t>
        </w:r>
        <w:r>
          <w:rPr>
            <w:noProof/>
            <w:webHidden/>
          </w:rPr>
          <w:tab/>
        </w:r>
        <w:r>
          <w:rPr>
            <w:noProof/>
            <w:webHidden/>
          </w:rPr>
          <w:fldChar w:fldCharType="begin"/>
        </w:r>
        <w:r>
          <w:rPr>
            <w:noProof/>
            <w:webHidden/>
          </w:rPr>
          <w:instrText xml:space="preserve"> PAGEREF _Toc202369307 \h </w:instrText>
        </w:r>
        <w:r>
          <w:rPr>
            <w:noProof/>
            <w:webHidden/>
          </w:rPr>
        </w:r>
        <w:r>
          <w:rPr>
            <w:noProof/>
            <w:webHidden/>
          </w:rPr>
          <w:fldChar w:fldCharType="separate"/>
        </w:r>
        <w:r>
          <w:rPr>
            <w:noProof/>
            <w:webHidden/>
          </w:rPr>
          <w:t>25</w:t>
        </w:r>
        <w:r>
          <w:rPr>
            <w:noProof/>
            <w:webHidden/>
          </w:rPr>
          <w:fldChar w:fldCharType="end"/>
        </w:r>
      </w:hyperlink>
    </w:p>
    <w:p w14:paraId="206594C2" w14:textId="40145E29" w:rsidR="00FA6788" w:rsidRDefault="00FA6788">
      <w:pPr>
        <w:pStyle w:val="TOC2"/>
        <w:rPr>
          <w:rFonts w:eastAsiaTheme="minorEastAsia"/>
          <w:noProof/>
          <w:sz w:val="22"/>
          <w:szCs w:val="22"/>
          <w:lang w:eastAsia="nb-NO"/>
        </w:rPr>
      </w:pPr>
      <w:hyperlink w:anchor="_Toc202369308" w:history="1">
        <w:r w:rsidRPr="0038501F">
          <w:rPr>
            <w:rStyle w:val="Hyperlink"/>
            <w:bCs/>
            <w:noProof/>
          </w:rPr>
          <w:t>24.5</w:t>
        </w:r>
        <w:r>
          <w:rPr>
            <w:rFonts w:eastAsiaTheme="minorEastAsia"/>
            <w:noProof/>
            <w:sz w:val="22"/>
            <w:szCs w:val="22"/>
            <w:lang w:eastAsia="nb-NO"/>
          </w:rPr>
          <w:tab/>
        </w:r>
        <w:r w:rsidRPr="0038501F">
          <w:rPr>
            <w:rStyle w:val="Hyperlink"/>
            <w:noProof/>
          </w:rPr>
          <w:t>Utnyttelse av tildelt sportilgang</w:t>
        </w:r>
        <w:r>
          <w:rPr>
            <w:noProof/>
            <w:webHidden/>
          </w:rPr>
          <w:tab/>
        </w:r>
        <w:r>
          <w:rPr>
            <w:noProof/>
            <w:webHidden/>
          </w:rPr>
          <w:fldChar w:fldCharType="begin"/>
        </w:r>
        <w:r>
          <w:rPr>
            <w:noProof/>
            <w:webHidden/>
          </w:rPr>
          <w:instrText xml:space="preserve"> PAGEREF _Toc202369308 \h </w:instrText>
        </w:r>
        <w:r>
          <w:rPr>
            <w:noProof/>
            <w:webHidden/>
          </w:rPr>
        </w:r>
        <w:r>
          <w:rPr>
            <w:noProof/>
            <w:webHidden/>
          </w:rPr>
          <w:fldChar w:fldCharType="separate"/>
        </w:r>
        <w:r>
          <w:rPr>
            <w:noProof/>
            <w:webHidden/>
          </w:rPr>
          <w:t>25</w:t>
        </w:r>
        <w:r>
          <w:rPr>
            <w:noProof/>
            <w:webHidden/>
          </w:rPr>
          <w:fldChar w:fldCharType="end"/>
        </w:r>
      </w:hyperlink>
    </w:p>
    <w:p w14:paraId="74088ED2" w14:textId="0B9CC56D" w:rsidR="00FA6788" w:rsidRDefault="00FA6788">
      <w:pPr>
        <w:pStyle w:val="TOC1"/>
        <w:rPr>
          <w:rFonts w:eastAsiaTheme="minorEastAsia"/>
          <w:noProof/>
          <w:color w:val="auto"/>
          <w:sz w:val="22"/>
          <w:szCs w:val="22"/>
          <w:lang w:eastAsia="nb-NO"/>
        </w:rPr>
      </w:pPr>
      <w:hyperlink w:anchor="_Toc202369309" w:history="1">
        <w:r w:rsidRPr="0038501F">
          <w:rPr>
            <w:rStyle w:val="Hyperlink"/>
            <w:noProof/>
          </w:rPr>
          <w:t>25.</w:t>
        </w:r>
        <w:r>
          <w:rPr>
            <w:rFonts w:eastAsiaTheme="minorEastAsia"/>
            <w:noProof/>
            <w:color w:val="auto"/>
            <w:sz w:val="22"/>
            <w:szCs w:val="22"/>
            <w:lang w:eastAsia="nb-NO"/>
          </w:rPr>
          <w:tab/>
        </w:r>
        <w:r w:rsidRPr="0038501F">
          <w:rPr>
            <w:rStyle w:val="Hyperlink"/>
            <w:noProof/>
          </w:rPr>
          <w:t>Kulturminner</w:t>
        </w:r>
        <w:r>
          <w:rPr>
            <w:noProof/>
            <w:webHidden/>
          </w:rPr>
          <w:tab/>
        </w:r>
        <w:r>
          <w:rPr>
            <w:noProof/>
            <w:webHidden/>
          </w:rPr>
          <w:fldChar w:fldCharType="begin"/>
        </w:r>
        <w:r>
          <w:rPr>
            <w:noProof/>
            <w:webHidden/>
          </w:rPr>
          <w:instrText xml:space="preserve"> PAGEREF _Toc202369309 \h </w:instrText>
        </w:r>
        <w:r>
          <w:rPr>
            <w:noProof/>
            <w:webHidden/>
          </w:rPr>
        </w:r>
        <w:r>
          <w:rPr>
            <w:noProof/>
            <w:webHidden/>
          </w:rPr>
          <w:fldChar w:fldCharType="separate"/>
        </w:r>
        <w:r>
          <w:rPr>
            <w:noProof/>
            <w:webHidden/>
          </w:rPr>
          <w:t>25</w:t>
        </w:r>
        <w:r>
          <w:rPr>
            <w:noProof/>
            <w:webHidden/>
          </w:rPr>
          <w:fldChar w:fldCharType="end"/>
        </w:r>
      </w:hyperlink>
    </w:p>
    <w:p w14:paraId="075BFEE9" w14:textId="5058586E" w:rsidR="00FA6788" w:rsidRDefault="00FA6788">
      <w:pPr>
        <w:pStyle w:val="TOC1"/>
        <w:rPr>
          <w:rFonts w:eastAsiaTheme="minorEastAsia"/>
          <w:noProof/>
          <w:color w:val="auto"/>
          <w:sz w:val="22"/>
          <w:szCs w:val="22"/>
          <w:lang w:eastAsia="nb-NO"/>
        </w:rPr>
      </w:pPr>
      <w:hyperlink w:anchor="_Toc202369310" w:history="1">
        <w:r w:rsidRPr="0038501F">
          <w:rPr>
            <w:rStyle w:val="Hyperlink"/>
            <w:noProof/>
          </w:rPr>
          <w:t>26.</w:t>
        </w:r>
        <w:r>
          <w:rPr>
            <w:rFonts w:eastAsiaTheme="minorEastAsia"/>
            <w:noProof/>
            <w:color w:val="auto"/>
            <w:sz w:val="22"/>
            <w:szCs w:val="22"/>
            <w:lang w:eastAsia="nb-NO"/>
          </w:rPr>
          <w:tab/>
        </w:r>
        <w:r w:rsidRPr="0038501F">
          <w:rPr>
            <w:rStyle w:val="Hyperlink"/>
            <w:noProof/>
          </w:rPr>
          <w:t>Særlige bestemmelser i oppdraget</w:t>
        </w:r>
        <w:r>
          <w:rPr>
            <w:noProof/>
            <w:webHidden/>
          </w:rPr>
          <w:tab/>
        </w:r>
        <w:r>
          <w:rPr>
            <w:noProof/>
            <w:webHidden/>
          </w:rPr>
          <w:fldChar w:fldCharType="begin"/>
        </w:r>
        <w:r>
          <w:rPr>
            <w:noProof/>
            <w:webHidden/>
          </w:rPr>
          <w:instrText xml:space="preserve"> PAGEREF _Toc202369310 \h </w:instrText>
        </w:r>
        <w:r>
          <w:rPr>
            <w:noProof/>
            <w:webHidden/>
          </w:rPr>
        </w:r>
        <w:r>
          <w:rPr>
            <w:noProof/>
            <w:webHidden/>
          </w:rPr>
          <w:fldChar w:fldCharType="separate"/>
        </w:r>
        <w:r>
          <w:rPr>
            <w:noProof/>
            <w:webHidden/>
          </w:rPr>
          <w:t>26</w:t>
        </w:r>
        <w:r>
          <w:rPr>
            <w:noProof/>
            <w:webHidden/>
          </w:rPr>
          <w:fldChar w:fldCharType="end"/>
        </w:r>
      </w:hyperlink>
    </w:p>
    <w:p w14:paraId="6F4EE46B" w14:textId="6532A0FF" w:rsidR="00FA6788" w:rsidRDefault="00FA6788">
      <w:pPr>
        <w:pStyle w:val="TOC2"/>
        <w:rPr>
          <w:rFonts w:eastAsiaTheme="minorEastAsia"/>
          <w:noProof/>
          <w:sz w:val="22"/>
          <w:szCs w:val="22"/>
          <w:lang w:eastAsia="nb-NO"/>
        </w:rPr>
      </w:pPr>
      <w:hyperlink w:anchor="_Toc202369311" w:history="1">
        <w:r w:rsidRPr="0038501F">
          <w:rPr>
            <w:rStyle w:val="Hyperlink"/>
            <w:bCs/>
            <w:noProof/>
          </w:rPr>
          <w:t>26.1</w:t>
        </w:r>
        <w:r>
          <w:rPr>
            <w:rFonts w:eastAsiaTheme="minorEastAsia"/>
            <w:noProof/>
            <w:sz w:val="22"/>
            <w:szCs w:val="22"/>
            <w:lang w:eastAsia="nb-NO"/>
          </w:rPr>
          <w:tab/>
        </w:r>
        <w:r w:rsidRPr="0038501F">
          <w:rPr>
            <w:rStyle w:val="Hyperlink"/>
            <w:noProof/>
          </w:rPr>
          <w:t>Vesentlige endringer i kontraktens materialkostnader</w:t>
        </w:r>
        <w:r>
          <w:rPr>
            <w:noProof/>
            <w:webHidden/>
          </w:rPr>
          <w:tab/>
        </w:r>
        <w:r>
          <w:rPr>
            <w:noProof/>
            <w:webHidden/>
          </w:rPr>
          <w:fldChar w:fldCharType="begin"/>
        </w:r>
        <w:r>
          <w:rPr>
            <w:noProof/>
            <w:webHidden/>
          </w:rPr>
          <w:instrText xml:space="preserve"> PAGEREF _Toc202369311 \h </w:instrText>
        </w:r>
        <w:r>
          <w:rPr>
            <w:noProof/>
            <w:webHidden/>
          </w:rPr>
        </w:r>
        <w:r>
          <w:rPr>
            <w:noProof/>
            <w:webHidden/>
          </w:rPr>
          <w:fldChar w:fldCharType="separate"/>
        </w:r>
        <w:r>
          <w:rPr>
            <w:noProof/>
            <w:webHidden/>
          </w:rPr>
          <w:t>26</w:t>
        </w:r>
        <w:r>
          <w:rPr>
            <w:noProof/>
            <w:webHidden/>
          </w:rPr>
          <w:fldChar w:fldCharType="end"/>
        </w:r>
      </w:hyperlink>
    </w:p>
    <w:p w14:paraId="409DCA6B" w14:textId="79A33B67" w:rsidR="00FA6788" w:rsidRDefault="00FA6788">
      <w:pPr>
        <w:pStyle w:val="TOC2"/>
        <w:rPr>
          <w:rFonts w:eastAsiaTheme="minorEastAsia"/>
          <w:noProof/>
          <w:sz w:val="22"/>
          <w:szCs w:val="22"/>
          <w:lang w:eastAsia="nb-NO"/>
        </w:rPr>
      </w:pPr>
      <w:hyperlink w:anchor="_Toc202369312" w:history="1">
        <w:r w:rsidRPr="0038501F">
          <w:rPr>
            <w:rStyle w:val="Hyperlink"/>
            <w:bCs/>
            <w:noProof/>
          </w:rPr>
          <w:t>26.2</w:t>
        </w:r>
        <w:r>
          <w:rPr>
            <w:rFonts w:eastAsiaTheme="minorEastAsia"/>
            <w:noProof/>
            <w:sz w:val="22"/>
            <w:szCs w:val="22"/>
            <w:lang w:eastAsia="nb-NO"/>
          </w:rPr>
          <w:tab/>
        </w:r>
        <w:r w:rsidRPr="0038501F">
          <w:rPr>
            <w:rStyle w:val="Hyperlink"/>
            <w:noProof/>
          </w:rPr>
          <w:t>Krav til sikkerhetsfunksjoner</w:t>
        </w:r>
        <w:r>
          <w:rPr>
            <w:noProof/>
            <w:webHidden/>
          </w:rPr>
          <w:tab/>
        </w:r>
        <w:r>
          <w:rPr>
            <w:noProof/>
            <w:webHidden/>
          </w:rPr>
          <w:fldChar w:fldCharType="begin"/>
        </w:r>
        <w:r>
          <w:rPr>
            <w:noProof/>
            <w:webHidden/>
          </w:rPr>
          <w:instrText xml:space="preserve"> PAGEREF _Toc202369312 \h </w:instrText>
        </w:r>
        <w:r>
          <w:rPr>
            <w:noProof/>
            <w:webHidden/>
          </w:rPr>
        </w:r>
        <w:r>
          <w:rPr>
            <w:noProof/>
            <w:webHidden/>
          </w:rPr>
          <w:fldChar w:fldCharType="separate"/>
        </w:r>
        <w:r>
          <w:rPr>
            <w:noProof/>
            <w:webHidden/>
          </w:rPr>
          <w:t>26</w:t>
        </w:r>
        <w:r>
          <w:rPr>
            <w:noProof/>
            <w:webHidden/>
          </w:rPr>
          <w:fldChar w:fldCharType="end"/>
        </w:r>
      </w:hyperlink>
    </w:p>
    <w:p w14:paraId="006B33EE" w14:textId="30E2AD36" w:rsidR="00FA6788" w:rsidRDefault="00FA6788">
      <w:pPr>
        <w:pStyle w:val="TOC1"/>
        <w:rPr>
          <w:rFonts w:eastAsiaTheme="minorEastAsia"/>
          <w:noProof/>
          <w:color w:val="auto"/>
          <w:sz w:val="22"/>
          <w:szCs w:val="22"/>
          <w:lang w:eastAsia="nb-NO"/>
        </w:rPr>
      </w:pPr>
      <w:hyperlink w:anchor="_Toc202369313" w:history="1">
        <w:r w:rsidRPr="0038501F">
          <w:rPr>
            <w:rStyle w:val="Hyperlink"/>
            <w:noProof/>
          </w:rPr>
          <w:t>Del 2 - Bestemmelser for arbeid i og ved Bane NORs infrastruktur</w:t>
        </w:r>
        <w:r>
          <w:rPr>
            <w:noProof/>
            <w:webHidden/>
          </w:rPr>
          <w:tab/>
        </w:r>
        <w:r>
          <w:rPr>
            <w:noProof/>
            <w:webHidden/>
          </w:rPr>
          <w:fldChar w:fldCharType="begin"/>
        </w:r>
        <w:r>
          <w:rPr>
            <w:noProof/>
            <w:webHidden/>
          </w:rPr>
          <w:instrText xml:space="preserve"> PAGEREF _Toc202369313 \h </w:instrText>
        </w:r>
        <w:r>
          <w:rPr>
            <w:noProof/>
            <w:webHidden/>
          </w:rPr>
        </w:r>
        <w:r>
          <w:rPr>
            <w:noProof/>
            <w:webHidden/>
          </w:rPr>
          <w:fldChar w:fldCharType="separate"/>
        </w:r>
        <w:r>
          <w:rPr>
            <w:noProof/>
            <w:webHidden/>
          </w:rPr>
          <w:t>27</w:t>
        </w:r>
        <w:r>
          <w:rPr>
            <w:noProof/>
            <w:webHidden/>
          </w:rPr>
          <w:fldChar w:fldCharType="end"/>
        </w:r>
      </w:hyperlink>
    </w:p>
    <w:p w14:paraId="2BB3E8C2" w14:textId="7AA563D1" w:rsidR="00FA6788" w:rsidRDefault="00FA6788">
      <w:pPr>
        <w:pStyle w:val="TOC1"/>
        <w:rPr>
          <w:rFonts w:eastAsiaTheme="minorEastAsia"/>
          <w:noProof/>
          <w:color w:val="auto"/>
          <w:sz w:val="22"/>
          <w:szCs w:val="22"/>
          <w:lang w:eastAsia="nb-NO"/>
        </w:rPr>
      </w:pPr>
      <w:hyperlink w:anchor="_Toc202369314" w:history="1">
        <w:r w:rsidRPr="0038501F">
          <w:rPr>
            <w:rStyle w:val="Hyperlink"/>
            <w:noProof/>
          </w:rPr>
          <w:t>27.</w:t>
        </w:r>
        <w:r>
          <w:rPr>
            <w:rFonts w:eastAsiaTheme="minorEastAsia"/>
            <w:noProof/>
            <w:color w:val="auto"/>
            <w:sz w:val="22"/>
            <w:szCs w:val="22"/>
            <w:lang w:eastAsia="nb-NO"/>
          </w:rPr>
          <w:tab/>
        </w:r>
        <w:r w:rsidRPr="0038501F">
          <w:rPr>
            <w:rStyle w:val="Hyperlink"/>
            <w:noProof/>
          </w:rPr>
          <w:t>RAM- og sikkerhetsstyring</w:t>
        </w:r>
        <w:r>
          <w:rPr>
            <w:noProof/>
            <w:webHidden/>
          </w:rPr>
          <w:tab/>
        </w:r>
        <w:r>
          <w:rPr>
            <w:noProof/>
            <w:webHidden/>
          </w:rPr>
          <w:fldChar w:fldCharType="begin"/>
        </w:r>
        <w:r>
          <w:rPr>
            <w:noProof/>
            <w:webHidden/>
          </w:rPr>
          <w:instrText xml:space="preserve"> PAGEREF _Toc202369314 \h </w:instrText>
        </w:r>
        <w:r>
          <w:rPr>
            <w:noProof/>
            <w:webHidden/>
          </w:rPr>
        </w:r>
        <w:r>
          <w:rPr>
            <w:noProof/>
            <w:webHidden/>
          </w:rPr>
          <w:fldChar w:fldCharType="separate"/>
        </w:r>
        <w:r>
          <w:rPr>
            <w:noProof/>
            <w:webHidden/>
          </w:rPr>
          <w:t>27</w:t>
        </w:r>
        <w:r>
          <w:rPr>
            <w:noProof/>
            <w:webHidden/>
          </w:rPr>
          <w:fldChar w:fldCharType="end"/>
        </w:r>
      </w:hyperlink>
    </w:p>
    <w:p w14:paraId="2FF53644" w14:textId="61EBEC80" w:rsidR="00FA6788" w:rsidRDefault="00FA6788">
      <w:pPr>
        <w:pStyle w:val="TOC2"/>
        <w:rPr>
          <w:rFonts w:eastAsiaTheme="minorEastAsia"/>
          <w:noProof/>
          <w:sz w:val="22"/>
          <w:szCs w:val="22"/>
          <w:lang w:eastAsia="nb-NO"/>
        </w:rPr>
      </w:pPr>
      <w:hyperlink w:anchor="_Toc202369315" w:history="1">
        <w:r w:rsidRPr="0038501F">
          <w:rPr>
            <w:rStyle w:val="Hyperlink"/>
            <w:bCs/>
            <w:noProof/>
          </w:rPr>
          <w:t>27.1</w:t>
        </w:r>
        <w:r>
          <w:rPr>
            <w:rFonts w:eastAsiaTheme="minorEastAsia"/>
            <w:noProof/>
            <w:sz w:val="22"/>
            <w:szCs w:val="22"/>
            <w:lang w:eastAsia="nb-NO"/>
          </w:rPr>
          <w:tab/>
        </w:r>
        <w:r w:rsidRPr="0038501F">
          <w:rPr>
            <w:rStyle w:val="Hyperlink"/>
            <w:noProof/>
          </w:rPr>
          <w:t>Krav om systematikk</w:t>
        </w:r>
        <w:r>
          <w:rPr>
            <w:noProof/>
            <w:webHidden/>
          </w:rPr>
          <w:tab/>
        </w:r>
        <w:r>
          <w:rPr>
            <w:noProof/>
            <w:webHidden/>
          </w:rPr>
          <w:fldChar w:fldCharType="begin"/>
        </w:r>
        <w:r>
          <w:rPr>
            <w:noProof/>
            <w:webHidden/>
          </w:rPr>
          <w:instrText xml:space="preserve"> PAGEREF _Toc202369315 \h </w:instrText>
        </w:r>
        <w:r>
          <w:rPr>
            <w:noProof/>
            <w:webHidden/>
          </w:rPr>
        </w:r>
        <w:r>
          <w:rPr>
            <w:noProof/>
            <w:webHidden/>
          </w:rPr>
          <w:fldChar w:fldCharType="separate"/>
        </w:r>
        <w:r>
          <w:rPr>
            <w:noProof/>
            <w:webHidden/>
          </w:rPr>
          <w:t>27</w:t>
        </w:r>
        <w:r>
          <w:rPr>
            <w:noProof/>
            <w:webHidden/>
          </w:rPr>
          <w:fldChar w:fldCharType="end"/>
        </w:r>
      </w:hyperlink>
    </w:p>
    <w:p w14:paraId="6D2FA13C" w14:textId="5487AA5E" w:rsidR="00FA6788" w:rsidRDefault="00FA6788">
      <w:pPr>
        <w:pStyle w:val="TOC2"/>
        <w:rPr>
          <w:rFonts w:eastAsiaTheme="minorEastAsia"/>
          <w:noProof/>
          <w:sz w:val="22"/>
          <w:szCs w:val="22"/>
          <w:lang w:eastAsia="nb-NO"/>
        </w:rPr>
      </w:pPr>
      <w:hyperlink w:anchor="_Toc202369316" w:history="1">
        <w:r w:rsidRPr="0038501F">
          <w:rPr>
            <w:rStyle w:val="Hyperlink"/>
            <w:bCs/>
            <w:noProof/>
          </w:rPr>
          <w:t>27.2</w:t>
        </w:r>
        <w:r>
          <w:rPr>
            <w:rFonts w:eastAsiaTheme="minorEastAsia"/>
            <w:noProof/>
            <w:sz w:val="22"/>
            <w:szCs w:val="22"/>
            <w:lang w:eastAsia="nb-NO"/>
          </w:rPr>
          <w:tab/>
        </w:r>
        <w:r w:rsidRPr="0038501F">
          <w:rPr>
            <w:rStyle w:val="Hyperlink"/>
            <w:noProof/>
          </w:rPr>
          <w:t>Krav ved risikoanalyser/risikovurderinger</w:t>
        </w:r>
        <w:r>
          <w:rPr>
            <w:noProof/>
            <w:webHidden/>
          </w:rPr>
          <w:tab/>
        </w:r>
        <w:r>
          <w:rPr>
            <w:noProof/>
            <w:webHidden/>
          </w:rPr>
          <w:fldChar w:fldCharType="begin"/>
        </w:r>
        <w:r>
          <w:rPr>
            <w:noProof/>
            <w:webHidden/>
          </w:rPr>
          <w:instrText xml:space="preserve"> PAGEREF _Toc202369316 \h </w:instrText>
        </w:r>
        <w:r>
          <w:rPr>
            <w:noProof/>
            <w:webHidden/>
          </w:rPr>
        </w:r>
        <w:r>
          <w:rPr>
            <w:noProof/>
            <w:webHidden/>
          </w:rPr>
          <w:fldChar w:fldCharType="separate"/>
        </w:r>
        <w:r>
          <w:rPr>
            <w:noProof/>
            <w:webHidden/>
          </w:rPr>
          <w:t>27</w:t>
        </w:r>
        <w:r>
          <w:rPr>
            <w:noProof/>
            <w:webHidden/>
          </w:rPr>
          <w:fldChar w:fldCharType="end"/>
        </w:r>
      </w:hyperlink>
    </w:p>
    <w:p w14:paraId="57496AC7" w14:textId="7612637E" w:rsidR="00FA6788" w:rsidRDefault="00FA6788">
      <w:pPr>
        <w:pStyle w:val="TOC2"/>
        <w:rPr>
          <w:rFonts w:eastAsiaTheme="minorEastAsia"/>
          <w:noProof/>
          <w:sz w:val="22"/>
          <w:szCs w:val="22"/>
          <w:lang w:eastAsia="nb-NO"/>
        </w:rPr>
      </w:pPr>
      <w:hyperlink w:anchor="_Toc202369317" w:history="1">
        <w:r w:rsidRPr="0038501F">
          <w:rPr>
            <w:rStyle w:val="Hyperlink"/>
            <w:bCs/>
            <w:noProof/>
          </w:rPr>
          <w:t>27.3</w:t>
        </w:r>
        <w:r>
          <w:rPr>
            <w:rFonts w:eastAsiaTheme="minorEastAsia"/>
            <w:noProof/>
            <w:sz w:val="22"/>
            <w:szCs w:val="22"/>
            <w:lang w:eastAsia="nb-NO"/>
          </w:rPr>
          <w:tab/>
        </w:r>
        <w:r w:rsidRPr="0038501F">
          <w:rPr>
            <w:rStyle w:val="Hyperlink"/>
            <w:noProof/>
          </w:rPr>
          <w:t>Kommunikasjon med Statens jernbanetilsyn</w:t>
        </w:r>
        <w:r>
          <w:rPr>
            <w:noProof/>
            <w:webHidden/>
          </w:rPr>
          <w:tab/>
        </w:r>
        <w:r>
          <w:rPr>
            <w:noProof/>
            <w:webHidden/>
          </w:rPr>
          <w:fldChar w:fldCharType="begin"/>
        </w:r>
        <w:r>
          <w:rPr>
            <w:noProof/>
            <w:webHidden/>
          </w:rPr>
          <w:instrText xml:space="preserve"> PAGEREF _Toc202369317 \h </w:instrText>
        </w:r>
        <w:r>
          <w:rPr>
            <w:noProof/>
            <w:webHidden/>
          </w:rPr>
        </w:r>
        <w:r>
          <w:rPr>
            <w:noProof/>
            <w:webHidden/>
          </w:rPr>
          <w:fldChar w:fldCharType="separate"/>
        </w:r>
        <w:r>
          <w:rPr>
            <w:noProof/>
            <w:webHidden/>
          </w:rPr>
          <w:t>28</w:t>
        </w:r>
        <w:r>
          <w:rPr>
            <w:noProof/>
            <w:webHidden/>
          </w:rPr>
          <w:fldChar w:fldCharType="end"/>
        </w:r>
      </w:hyperlink>
    </w:p>
    <w:p w14:paraId="36922CC9" w14:textId="17DAC321" w:rsidR="00FA6788" w:rsidRDefault="00FA6788">
      <w:pPr>
        <w:pStyle w:val="TOC2"/>
        <w:rPr>
          <w:rFonts w:eastAsiaTheme="minorEastAsia"/>
          <w:noProof/>
          <w:sz w:val="22"/>
          <w:szCs w:val="22"/>
          <w:lang w:eastAsia="nb-NO"/>
        </w:rPr>
      </w:pPr>
      <w:hyperlink w:anchor="_Toc202369318" w:history="1">
        <w:r w:rsidRPr="0038501F">
          <w:rPr>
            <w:rStyle w:val="Hyperlink"/>
            <w:bCs/>
            <w:noProof/>
          </w:rPr>
          <w:t>27.4</w:t>
        </w:r>
        <w:r>
          <w:rPr>
            <w:rFonts w:eastAsiaTheme="minorEastAsia"/>
            <w:noProof/>
            <w:sz w:val="22"/>
            <w:szCs w:val="22"/>
            <w:lang w:eastAsia="nb-NO"/>
          </w:rPr>
          <w:tab/>
        </w:r>
        <w:r w:rsidRPr="0038501F">
          <w:rPr>
            <w:rStyle w:val="Hyperlink"/>
            <w:noProof/>
          </w:rPr>
          <w:t>Konsekvenser ved manglende tillatelse fra Statens jernbanetilsyn</w:t>
        </w:r>
        <w:r>
          <w:rPr>
            <w:noProof/>
            <w:webHidden/>
          </w:rPr>
          <w:tab/>
        </w:r>
        <w:r>
          <w:rPr>
            <w:noProof/>
            <w:webHidden/>
          </w:rPr>
          <w:fldChar w:fldCharType="begin"/>
        </w:r>
        <w:r>
          <w:rPr>
            <w:noProof/>
            <w:webHidden/>
          </w:rPr>
          <w:instrText xml:space="preserve"> PAGEREF _Toc202369318 \h </w:instrText>
        </w:r>
        <w:r>
          <w:rPr>
            <w:noProof/>
            <w:webHidden/>
          </w:rPr>
        </w:r>
        <w:r>
          <w:rPr>
            <w:noProof/>
            <w:webHidden/>
          </w:rPr>
          <w:fldChar w:fldCharType="separate"/>
        </w:r>
        <w:r>
          <w:rPr>
            <w:noProof/>
            <w:webHidden/>
          </w:rPr>
          <w:t>28</w:t>
        </w:r>
        <w:r>
          <w:rPr>
            <w:noProof/>
            <w:webHidden/>
          </w:rPr>
          <w:fldChar w:fldCharType="end"/>
        </w:r>
      </w:hyperlink>
    </w:p>
    <w:p w14:paraId="20CCE25A" w14:textId="65354D78" w:rsidR="00FA6788" w:rsidRDefault="00FA6788">
      <w:pPr>
        <w:pStyle w:val="TOC1"/>
        <w:rPr>
          <w:rFonts w:eastAsiaTheme="minorEastAsia"/>
          <w:noProof/>
          <w:color w:val="auto"/>
          <w:sz w:val="22"/>
          <w:szCs w:val="22"/>
          <w:lang w:eastAsia="nb-NO"/>
        </w:rPr>
      </w:pPr>
      <w:hyperlink w:anchor="_Toc202369319" w:history="1">
        <w:r w:rsidRPr="0038501F">
          <w:rPr>
            <w:rStyle w:val="Hyperlink"/>
            <w:noProof/>
          </w:rPr>
          <w:t>28.</w:t>
        </w:r>
        <w:r>
          <w:rPr>
            <w:rFonts w:eastAsiaTheme="minorEastAsia"/>
            <w:noProof/>
            <w:color w:val="auto"/>
            <w:sz w:val="22"/>
            <w:szCs w:val="22"/>
            <w:lang w:eastAsia="nb-NO"/>
          </w:rPr>
          <w:tab/>
        </w:r>
        <w:r w:rsidRPr="0038501F">
          <w:rPr>
            <w:rStyle w:val="Hyperlink"/>
            <w:noProof/>
          </w:rPr>
          <w:t>Krav til aktiviteter med betydning for trafikksikkerhet og sikring</w:t>
        </w:r>
        <w:r>
          <w:rPr>
            <w:noProof/>
            <w:webHidden/>
          </w:rPr>
          <w:tab/>
        </w:r>
        <w:r>
          <w:rPr>
            <w:noProof/>
            <w:webHidden/>
          </w:rPr>
          <w:fldChar w:fldCharType="begin"/>
        </w:r>
        <w:r>
          <w:rPr>
            <w:noProof/>
            <w:webHidden/>
          </w:rPr>
          <w:instrText xml:space="preserve"> PAGEREF _Toc202369319 \h </w:instrText>
        </w:r>
        <w:r>
          <w:rPr>
            <w:noProof/>
            <w:webHidden/>
          </w:rPr>
        </w:r>
        <w:r>
          <w:rPr>
            <w:noProof/>
            <w:webHidden/>
          </w:rPr>
          <w:fldChar w:fldCharType="separate"/>
        </w:r>
        <w:r>
          <w:rPr>
            <w:noProof/>
            <w:webHidden/>
          </w:rPr>
          <w:t>28</w:t>
        </w:r>
        <w:r>
          <w:rPr>
            <w:noProof/>
            <w:webHidden/>
          </w:rPr>
          <w:fldChar w:fldCharType="end"/>
        </w:r>
      </w:hyperlink>
    </w:p>
    <w:p w14:paraId="6F146D89" w14:textId="18F98CC8" w:rsidR="00FA6788" w:rsidRDefault="00FA6788">
      <w:pPr>
        <w:pStyle w:val="TOC2"/>
        <w:rPr>
          <w:rFonts w:eastAsiaTheme="minorEastAsia"/>
          <w:noProof/>
          <w:sz w:val="22"/>
          <w:szCs w:val="22"/>
          <w:lang w:eastAsia="nb-NO"/>
        </w:rPr>
      </w:pPr>
      <w:hyperlink w:anchor="_Toc202369320" w:history="1">
        <w:r w:rsidRPr="0038501F">
          <w:rPr>
            <w:rStyle w:val="Hyperlink"/>
            <w:bCs/>
            <w:noProof/>
          </w:rPr>
          <w:t>28.1</w:t>
        </w:r>
        <w:r>
          <w:rPr>
            <w:rFonts w:eastAsiaTheme="minorEastAsia"/>
            <w:noProof/>
            <w:sz w:val="22"/>
            <w:szCs w:val="22"/>
            <w:lang w:eastAsia="nb-NO"/>
          </w:rPr>
          <w:tab/>
        </w:r>
        <w:r w:rsidRPr="0038501F">
          <w:rPr>
            <w:rStyle w:val="Hyperlink"/>
            <w:noProof/>
          </w:rPr>
          <w:t>Generelt</w:t>
        </w:r>
        <w:r>
          <w:rPr>
            <w:noProof/>
            <w:webHidden/>
          </w:rPr>
          <w:tab/>
        </w:r>
        <w:r>
          <w:rPr>
            <w:noProof/>
            <w:webHidden/>
          </w:rPr>
          <w:fldChar w:fldCharType="begin"/>
        </w:r>
        <w:r>
          <w:rPr>
            <w:noProof/>
            <w:webHidden/>
          </w:rPr>
          <w:instrText xml:space="preserve"> PAGEREF _Toc202369320 \h </w:instrText>
        </w:r>
        <w:r>
          <w:rPr>
            <w:noProof/>
            <w:webHidden/>
          </w:rPr>
        </w:r>
        <w:r>
          <w:rPr>
            <w:noProof/>
            <w:webHidden/>
          </w:rPr>
          <w:fldChar w:fldCharType="separate"/>
        </w:r>
        <w:r>
          <w:rPr>
            <w:noProof/>
            <w:webHidden/>
          </w:rPr>
          <w:t>28</w:t>
        </w:r>
        <w:r>
          <w:rPr>
            <w:noProof/>
            <w:webHidden/>
          </w:rPr>
          <w:fldChar w:fldCharType="end"/>
        </w:r>
      </w:hyperlink>
    </w:p>
    <w:p w14:paraId="7DBB0E9C" w14:textId="30D42331" w:rsidR="00FA6788" w:rsidRDefault="00FA6788">
      <w:pPr>
        <w:pStyle w:val="TOC2"/>
        <w:rPr>
          <w:rFonts w:eastAsiaTheme="minorEastAsia"/>
          <w:noProof/>
          <w:sz w:val="22"/>
          <w:szCs w:val="22"/>
          <w:lang w:eastAsia="nb-NO"/>
        </w:rPr>
      </w:pPr>
      <w:hyperlink w:anchor="_Toc202369321" w:history="1">
        <w:r w:rsidRPr="0038501F">
          <w:rPr>
            <w:rStyle w:val="Hyperlink"/>
            <w:bCs/>
            <w:noProof/>
          </w:rPr>
          <w:t>28.2</w:t>
        </w:r>
        <w:r>
          <w:rPr>
            <w:rFonts w:eastAsiaTheme="minorEastAsia"/>
            <w:noProof/>
            <w:sz w:val="22"/>
            <w:szCs w:val="22"/>
            <w:lang w:eastAsia="nb-NO"/>
          </w:rPr>
          <w:tab/>
        </w:r>
        <w:r w:rsidRPr="0038501F">
          <w:rPr>
            <w:rStyle w:val="Hyperlink"/>
            <w:noProof/>
          </w:rPr>
          <w:t>Særskilte krav til sikring (security)</w:t>
        </w:r>
        <w:r>
          <w:rPr>
            <w:noProof/>
            <w:webHidden/>
          </w:rPr>
          <w:tab/>
        </w:r>
        <w:r>
          <w:rPr>
            <w:noProof/>
            <w:webHidden/>
          </w:rPr>
          <w:fldChar w:fldCharType="begin"/>
        </w:r>
        <w:r>
          <w:rPr>
            <w:noProof/>
            <w:webHidden/>
          </w:rPr>
          <w:instrText xml:space="preserve"> PAGEREF _Toc202369321 \h </w:instrText>
        </w:r>
        <w:r>
          <w:rPr>
            <w:noProof/>
            <w:webHidden/>
          </w:rPr>
        </w:r>
        <w:r>
          <w:rPr>
            <w:noProof/>
            <w:webHidden/>
          </w:rPr>
          <w:fldChar w:fldCharType="separate"/>
        </w:r>
        <w:r>
          <w:rPr>
            <w:noProof/>
            <w:webHidden/>
          </w:rPr>
          <w:t>29</w:t>
        </w:r>
        <w:r>
          <w:rPr>
            <w:noProof/>
            <w:webHidden/>
          </w:rPr>
          <w:fldChar w:fldCharType="end"/>
        </w:r>
      </w:hyperlink>
    </w:p>
    <w:p w14:paraId="0C2C81F8" w14:textId="0659F4B8" w:rsidR="00FA6788" w:rsidRDefault="00FA6788">
      <w:pPr>
        <w:pStyle w:val="TOC1"/>
        <w:rPr>
          <w:rFonts w:eastAsiaTheme="minorEastAsia"/>
          <w:noProof/>
          <w:color w:val="auto"/>
          <w:sz w:val="22"/>
          <w:szCs w:val="22"/>
          <w:lang w:eastAsia="nb-NO"/>
        </w:rPr>
      </w:pPr>
      <w:hyperlink w:anchor="_Toc202369322" w:history="1">
        <w:r w:rsidRPr="0038501F">
          <w:rPr>
            <w:rStyle w:val="Hyperlink"/>
            <w:noProof/>
          </w:rPr>
          <w:t>29.</w:t>
        </w:r>
        <w:r>
          <w:rPr>
            <w:rFonts w:eastAsiaTheme="minorEastAsia"/>
            <w:noProof/>
            <w:color w:val="auto"/>
            <w:sz w:val="22"/>
            <w:szCs w:val="22"/>
            <w:lang w:eastAsia="nb-NO"/>
          </w:rPr>
          <w:tab/>
        </w:r>
        <w:r w:rsidRPr="0038501F">
          <w:rPr>
            <w:rStyle w:val="Hyperlink"/>
            <w:noProof/>
          </w:rPr>
          <w:t>Krav til sikkerhet for arbeider i og ved Bane NORs infrastruktur</w:t>
        </w:r>
        <w:r>
          <w:rPr>
            <w:noProof/>
            <w:webHidden/>
          </w:rPr>
          <w:tab/>
        </w:r>
        <w:r>
          <w:rPr>
            <w:noProof/>
            <w:webHidden/>
          </w:rPr>
          <w:fldChar w:fldCharType="begin"/>
        </w:r>
        <w:r>
          <w:rPr>
            <w:noProof/>
            <w:webHidden/>
          </w:rPr>
          <w:instrText xml:space="preserve"> PAGEREF _Toc202369322 \h </w:instrText>
        </w:r>
        <w:r>
          <w:rPr>
            <w:noProof/>
            <w:webHidden/>
          </w:rPr>
        </w:r>
        <w:r>
          <w:rPr>
            <w:noProof/>
            <w:webHidden/>
          </w:rPr>
          <w:fldChar w:fldCharType="separate"/>
        </w:r>
        <w:r>
          <w:rPr>
            <w:noProof/>
            <w:webHidden/>
          </w:rPr>
          <w:t>30</w:t>
        </w:r>
        <w:r>
          <w:rPr>
            <w:noProof/>
            <w:webHidden/>
          </w:rPr>
          <w:fldChar w:fldCharType="end"/>
        </w:r>
      </w:hyperlink>
    </w:p>
    <w:p w14:paraId="2282ADFC" w14:textId="7DB321C6" w:rsidR="00FA6788" w:rsidRDefault="00FA6788">
      <w:pPr>
        <w:pStyle w:val="TOC1"/>
        <w:rPr>
          <w:rFonts w:eastAsiaTheme="minorEastAsia"/>
          <w:noProof/>
          <w:color w:val="auto"/>
          <w:sz w:val="22"/>
          <w:szCs w:val="22"/>
          <w:lang w:eastAsia="nb-NO"/>
        </w:rPr>
      </w:pPr>
      <w:hyperlink w:anchor="_Toc202369323" w:history="1">
        <w:r w:rsidRPr="0038501F">
          <w:rPr>
            <w:rStyle w:val="Hyperlink"/>
            <w:noProof/>
          </w:rPr>
          <w:t>30.</w:t>
        </w:r>
        <w:r>
          <w:rPr>
            <w:rFonts w:eastAsiaTheme="minorEastAsia"/>
            <w:noProof/>
            <w:color w:val="auto"/>
            <w:sz w:val="22"/>
            <w:szCs w:val="22"/>
            <w:lang w:eastAsia="nb-NO"/>
          </w:rPr>
          <w:tab/>
        </w:r>
        <w:r w:rsidRPr="0038501F">
          <w:rPr>
            <w:rStyle w:val="Hyperlink"/>
            <w:noProof/>
          </w:rPr>
          <w:t>Krav ved bruk av kjørtøy på jernbanenettet</w:t>
        </w:r>
        <w:r>
          <w:rPr>
            <w:noProof/>
            <w:webHidden/>
          </w:rPr>
          <w:tab/>
        </w:r>
        <w:r>
          <w:rPr>
            <w:noProof/>
            <w:webHidden/>
          </w:rPr>
          <w:fldChar w:fldCharType="begin"/>
        </w:r>
        <w:r>
          <w:rPr>
            <w:noProof/>
            <w:webHidden/>
          </w:rPr>
          <w:instrText xml:space="preserve"> PAGEREF _Toc202369323 \h </w:instrText>
        </w:r>
        <w:r>
          <w:rPr>
            <w:noProof/>
            <w:webHidden/>
          </w:rPr>
        </w:r>
        <w:r>
          <w:rPr>
            <w:noProof/>
            <w:webHidden/>
          </w:rPr>
          <w:fldChar w:fldCharType="separate"/>
        </w:r>
        <w:r>
          <w:rPr>
            <w:noProof/>
            <w:webHidden/>
          </w:rPr>
          <w:t>30</w:t>
        </w:r>
        <w:r>
          <w:rPr>
            <w:noProof/>
            <w:webHidden/>
          </w:rPr>
          <w:fldChar w:fldCharType="end"/>
        </w:r>
      </w:hyperlink>
    </w:p>
    <w:p w14:paraId="682FF182" w14:textId="0A595A71" w:rsidR="00054539" w:rsidRDefault="00054539">
      <w:r>
        <w:fldChar w:fldCharType="end"/>
      </w:r>
    </w:p>
    <w:p w14:paraId="4DB7A493" w14:textId="06C909DA" w:rsidR="00054539" w:rsidRDefault="00054539">
      <w:r>
        <w:br w:type="page"/>
      </w:r>
    </w:p>
    <w:bookmarkStart w:id="1" w:name="_Toc202369245" w:displacedByCustomXml="next"/>
    <w:bookmarkStart w:id="2" w:name="_Toc33694189" w:displacedByCustomXml="next"/>
    <w:sdt>
      <w:sdtPr>
        <w:alias w:val="Overskrift 1"/>
        <w:tag w:val="Overskrift 1"/>
        <w:id w:val="-383719737"/>
        <w:placeholder>
          <w:docPart w:val="85B931E79E0F4244B7A5086226354C81"/>
        </w:placeholder>
        <w:text w:multiLine="1"/>
      </w:sdtPr>
      <w:sdtEndPr/>
      <w:sdtContent>
        <w:p w14:paraId="7E919602" w14:textId="18CC5401" w:rsidR="00A01E60" w:rsidRPr="00C53076" w:rsidRDefault="00383614" w:rsidP="00C53076">
          <w:pPr>
            <w:pStyle w:val="Heading1"/>
            <w:numPr>
              <w:ilvl w:val="0"/>
              <w:numId w:val="0"/>
            </w:numPr>
            <w:rPr>
              <w:b/>
              <w:bCs/>
              <w:color w:val="auto"/>
            </w:rPr>
          </w:pPr>
          <w:r>
            <w:t>D</w:t>
          </w:r>
          <w:r w:rsidRPr="00383614">
            <w:t xml:space="preserve">el 1 – </w:t>
          </w:r>
          <w:r w:rsidR="00CE3650">
            <w:t>Diverse o</w:t>
          </w:r>
          <w:r w:rsidRPr="00383614">
            <w:t>ppdragsspesifikke bestemmelser</w:t>
          </w:r>
        </w:p>
      </w:sdtContent>
    </w:sdt>
    <w:bookmarkEnd w:id="1" w:displacedByCustomXml="prev"/>
    <w:bookmarkEnd w:id="2" w:displacedByCustomXml="prev"/>
    <w:bookmarkStart w:id="3" w:name="_Toc202369246" w:displacedByCustomXml="next"/>
    <w:sdt>
      <w:sdtPr>
        <w:alias w:val="Overskrift 1"/>
        <w:tag w:val="Overskrift 1"/>
        <w:id w:val="1287011375"/>
        <w:placeholder>
          <w:docPart w:val="8AB5C6BDCBF34924A48F2689234F9286"/>
        </w:placeholder>
        <w:text w:multiLine="1"/>
      </w:sdtPr>
      <w:sdtEndPr/>
      <w:sdtContent>
        <w:p w14:paraId="60AEA0CB" w14:textId="0F53DC06" w:rsidR="00C53076" w:rsidRPr="00C53076" w:rsidRDefault="007933CF" w:rsidP="00C53076">
          <w:pPr>
            <w:pStyle w:val="Heading1"/>
          </w:pPr>
          <w:r>
            <w:t>Tids</w:t>
          </w:r>
          <w:r w:rsidR="00C53076">
            <w:t>frister</w:t>
          </w:r>
          <w:r w:rsidR="001B4A96">
            <w:t xml:space="preserve"> </w:t>
          </w:r>
          <w:r>
            <w:t xml:space="preserve">med dagmulkter </w:t>
          </w:r>
          <w:r w:rsidR="001B4A96">
            <w:t>mv.</w:t>
          </w:r>
          <w:r w:rsidR="006B69EF">
            <w:t xml:space="preserve"> </w:t>
          </w:r>
        </w:p>
      </w:sdtContent>
    </w:sdt>
    <w:bookmarkEnd w:id="3" w:displacedByCustomXml="prev"/>
    <w:bookmarkStart w:id="4" w:name="_Toc202369247" w:displacedByCustomXml="next"/>
    <w:bookmarkStart w:id="5" w:name="_Toc33694190" w:displacedByCustomXml="next"/>
    <w:sdt>
      <w:sdtPr>
        <w:alias w:val="Overskrift 2"/>
        <w:tag w:val="Overskrift 2"/>
        <w:id w:val="-1034962225"/>
        <w:placeholder>
          <w:docPart w:val="9423265D863149738852792C1B9219C8"/>
        </w:placeholder>
        <w:text w:multiLine="1"/>
      </w:sdtPr>
      <w:sdtEndPr/>
      <w:sdtContent>
        <w:p w14:paraId="3234D1F9" w14:textId="77777777" w:rsidR="00A01E60" w:rsidRDefault="00A01E60" w:rsidP="00A01E60">
          <w:pPr>
            <w:pStyle w:val="Heading2"/>
          </w:pPr>
          <w:r>
            <w:t>Definisjoner</w:t>
          </w:r>
        </w:p>
      </w:sdtContent>
    </w:sdt>
    <w:bookmarkEnd w:id="4" w:displacedByCustomXml="prev"/>
    <w:bookmarkEnd w:id="5" w:displacedByCustomXml="prev"/>
    <w:p w14:paraId="2F68120D" w14:textId="076CC094" w:rsidR="00A01E60" w:rsidRPr="000A40EC" w:rsidRDefault="007933CF" w:rsidP="00A01E60">
      <w:pPr>
        <w:pStyle w:val="STYBrdtekstnormal"/>
      </w:pPr>
      <w:r>
        <w:t>Tids</w:t>
      </w:r>
      <w:r w:rsidR="00A01E60" w:rsidRPr="000A40EC">
        <w:t>frister</w:t>
      </w:r>
      <w:r>
        <w:t xml:space="preserve"> med dagmulkter</w:t>
      </w:r>
      <w:r w:rsidR="00A01E60" w:rsidRPr="000A40EC">
        <w:t xml:space="preserve"> i denne kontrakt betegnes enten delfrist eller sluttfrist.</w:t>
      </w:r>
    </w:p>
    <w:p w14:paraId="46895955" w14:textId="2FCA233C" w:rsidR="00A01E60" w:rsidRPr="000A40EC" w:rsidRDefault="00A01E60" w:rsidP="00A01E60">
      <w:pPr>
        <w:pStyle w:val="STYBrdtekstnormal"/>
      </w:pPr>
      <w:r w:rsidRPr="000A40EC">
        <w:t xml:space="preserve">En delfrist angir et tidspunkt før sluttfrist der en nærmere spesifisert del av kontraktsarbeidet skal være ferdigstilt. Det skal avholdes befaring og føres protokoll etter </w:t>
      </w:r>
      <w:r>
        <w:t xml:space="preserve">mal </w:t>
      </w:r>
      <w:r w:rsidR="001F2118">
        <w:t>som leveres av byggherren</w:t>
      </w:r>
      <w:r>
        <w:t>.</w:t>
      </w:r>
    </w:p>
    <w:p w14:paraId="1E34FF34" w14:textId="3D4BF1ED" w:rsidR="00A01E60" w:rsidRDefault="00A01E60" w:rsidP="00A01E60">
      <w:pPr>
        <w:pStyle w:val="STYBrdtekstnormal"/>
      </w:pPr>
      <w:r w:rsidRPr="000A40EC">
        <w:t xml:space="preserve">En sluttfrist er en frist som gir grunnlag for overtakelse av hele kontraktsarbeidet. </w:t>
      </w:r>
      <w:r w:rsidR="001F2118" w:rsidRPr="001F2118">
        <w:t xml:space="preserve">Det skal avholdes befaring og føres protokoll etter mal som leveres av byggherren. </w:t>
      </w:r>
      <w:r w:rsidRPr="000A40EC">
        <w:t>Ved sluttfrist skal alle arbeider i kontrakten være ferdigstil</w:t>
      </w:r>
      <w:r>
        <w:t>t.</w:t>
      </w:r>
    </w:p>
    <w:p w14:paraId="722F21E3" w14:textId="36EB621E" w:rsidR="00A01E60" w:rsidRDefault="00A01E60" w:rsidP="00A01E60">
      <w:pPr>
        <w:pStyle w:val="Heading2"/>
      </w:pPr>
      <w:bookmarkStart w:id="6" w:name="_Toc33694191"/>
      <w:bookmarkStart w:id="7" w:name="_Toc202369248"/>
      <w:r w:rsidRPr="00F84C08">
        <w:t>Oversikt over</w:t>
      </w:r>
      <w:r>
        <w:t xml:space="preserve"> </w:t>
      </w:r>
      <w:r w:rsidR="007933CF">
        <w:t>tidsfrister med dagmulkter</w:t>
      </w:r>
      <w:r>
        <w:t xml:space="preserve"> </w:t>
      </w:r>
      <w:bookmarkEnd w:id="6"/>
      <w:r w:rsidR="001D6B6E">
        <w:t>mv.</w:t>
      </w:r>
      <w:bookmarkEnd w:id="7"/>
    </w:p>
    <w:p w14:paraId="0D3AD697" w14:textId="52D4FA9B" w:rsidR="00402E36" w:rsidRDefault="00402E36" w:rsidP="00402E36">
      <w:pPr>
        <w:pStyle w:val="STYBrdtekstnormal"/>
      </w:pPr>
      <w:bookmarkStart w:id="8" w:name="_Hlk15392945"/>
      <w:r>
        <w:t>K</w:t>
      </w:r>
      <w:r w:rsidRPr="00D85E55">
        <w:t xml:space="preserve">ontraktens </w:t>
      </w:r>
      <w:r w:rsidR="000405AF">
        <w:t>tidsfrister med dagmulkter</w:t>
      </w:r>
      <w:r>
        <w:t xml:space="preserve"> er </w:t>
      </w:r>
      <w:r w:rsidRPr="00D85E55">
        <w:t xml:space="preserve">fastsatt som vist </w:t>
      </w:r>
      <w:r>
        <w:t xml:space="preserve">i tabellen nedenfor. Øvrige </w:t>
      </w:r>
      <w:r w:rsidR="000E175B">
        <w:t>tids</w:t>
      </w:r>
      <w:r>
        <w:t>frister i kontrakten følger av kapittel C4, vedlegg 1.</w:t>
      </w:r>
    </w:p>
    <w:p w14:paraId="4F9EE061" w14:textId="77777777" w:rsidR="00764C49" w:rsidRPr="003F4C47" w:rsidRDefault="00764C49" w:rsidP="00402E36">
      <w:pPr>
        <w:pStyle w:val="STYBrdtekstnormal"/>
      </w:pPr>
    </w:p>
    <w:p w14:paraId="1A5D5010" w14:textId="7424C63C" w:rsidR="001D6B6E" w:rsidRPr="00CF50FB" w:rsidRDefault="001D6B6E" w:rsidP="001D6B6E">
      <w:pPr>
        <w:pStyle w:val="STYBrdtekstnormal"/>
        <w:rPr>
          <w:b/>
          <w:bCs/>
          <w:i/>
          <w:iCs/>
          <w:color w:val="FF0000"/>
          <w:highlight w:val="yellow"/>
        </w:rPr>
      </w:pPr>
      <w:r w:rsidRPr="00CF50FB">
        <w:rPr>
          <w:b/>
          <w:bCs/>
          <w:i/>
          <w:iCs/>
          <w:color w:val="FF0000"/>
          <w:highlight w:val="yellow"/>
        </w:rPr>
        <w:t>Veiledning</w:t>
      </w:r>
      <w:r w:rsidR="00CF50FB" w:rsidRPr="00CF50FB">
        <w:rPr>
          <w:b/>
          <w:bCs/>
          <w:i/>
          <w:iCs/>
          <w:color w:val="FF0000"/>
          <w:highlight w:val="yellow"/>
        </w:rPr>
        <w:t>stekst</w:t>
      </w:r>
      <w:r w:rsidR="007917BD" w:rsidRPr="00CF50FB">
        <w:rPr>
          <w:b/>
          <w:bCs/>
          <w:i/>
          <w:iCs/>
          <w:color w:val="FF0000"/>
          <w:highlight w:val="yellow"/>
        </w:rPr>
        <w:t>:</w:t>
      </w:r>
    </w:p>
    <w:p w14:paraId="08D5344E" w14:textId="04451D45" w:rsidR="001D6B6E" w:rsidRPr="00CF50FB" w:rsidRDefault="001D6B6E" w:rsidP="001D6B6E">
      <w:pPr>
        <w:pStyle w:val="STYBrdtekstnormal"/>
        <w:rPr>
          <w:i/>
          <w:iCs/>
          <w:color w:val="FF0000"/>
          <w:highlight w:val="yellow"/>
        </w:rPr>
      </w:pPr>
      <w:r w:rsidRPr="00CF50FB">
        <w:rPr>
          <w:i/>
          <w:iCs/>
          <w:color w:val="FF0000"/>
          <w:highlight w:val="yellow"/>
        </w:rPr>
        <w:t xml:space="preserve">Tabellen nedenfor er kun et eksempel. Legg merke til at flere av delfristene er </w:t>
      </w:r>
      <w:proofErr w:type="gramStart"/>
      <w:r w:rsidRPr="00CF50FB">
        <w:rPr>
          <w:i/>
          <w:iCs/>
          <w:color w:val="FF0000"/>
          <w:highlight w:val="yellow"/>
        </w:rPr>
        <w:t>påkrevet</w:t>
      </w:r>
      <w:proofErr w:type="gramEnd"/>
      <w:r w:rsidRPr="00CF50FB">
        <w:rPr>
          <w:i/>
          <w:iCs/>
          <w:color w:val="FF0000"/>
          <w:highlight w:val="yellow"/>
        </w:rPr>
        <w:t xml:space="preserve"> siden de refererer til øvrige </w:t>
      </w:r>
      <w:proofErr w:type="spellStart"/>
      <w:r w:rsidRPr="00CF50FB">
        <w:rPr>
          <w:i/>
          <w:iCs/>
          <w:color w:val="FF0000"/>
          <w:highlight w:val="yellow"/>
        </w:rPr>
        <w:t>kontraktsbestemmelser</w:t>
      </w:r>
      <w:proofErr w:type="spellEnd"/>
      <w:r w:rsidRPr="00CF50FB">
        <w:rPr>
          <w:i/>
          <w:iCs/>
          <w:color w:val="FF0000"/>
          <w:highlight w:val="yellow"/>
        </w:rPr>
        <w:t xml:space="preserve">. Delfrister for bygging må tas inn for å sikre at </w:t>
      </w:r>
      <w:proofErr w:type="spellStart"/>
      <w:r w:rsidRPr="00CF50FB">
        <w:rPr>
          <w:i/>
          <w:iCs/>
          <w:color w:val="FF0000"/>
          <w:highlight w:val="yellow"/>
        </w:rPr>
        <w:t>grensesnittsinformasjon</w:t>
      </w:r>
      <w:proofErr w:type="spellEnd"/>
      <w:r w:rsidRPr="00CF50FB">
        <w:rPr>
          <w:i/>
          <w:iCs/>
          <w:color w:val="FF0000"/>
          <w:highlight w:val="yellow"/>
        </w:rPr>
        <w:t xml:space="preserve"> ferdigstilles i tide, at arbeid i tilknytning til bruddperioder blir ferdigstilt som planlagt, at alle nye driftsfaser møtes osv. I eksempelet nedenfor er det kun inntatt 1 delfrist for</w:t>
      </w:r>
      <w:r w:rsidR="005D6B60">
        <w:rPr>
          <w:i/>
          <w:iCs/>
          <w:color w:val="FF0000"/>
          <w:highlight w:val="yellow"/>
        </w:rPr>
        <w:t xml:space="preserve"> </w:t>
      </w:r>
      <w:r w:rsidRPr="00CF50FB">
        <w:rPr>
          <w:i/>
          <w:iCs/>
          <w:color w:val="FF0000"/>
          <w:highlight w:val="yellow"/>
        </w:rPr>
        <w:t xml:space="preserve">bygging. Som regel vil det imidlertid være behov for flere delfrister tilknyttet bygging. Det må derfor vurderes konkret for det enkelte prosjekt hvor mange delfrister som er hensiktsmessig. Husk alltid å medta en delfrist for oversendelse av FDV-dokumentasjon før delfristen for bygging.   </w:t>
      </w:r>
    </w:p>
    <w:p w14:paraId="4D2240FD" w14:textId="2160FC0C" w:rsidR="00C45856" w:rsidRPr="00C45856" w:rsidRDefault="00C45856" w:rsidP="001D6B6E">
      <w:pPr>
        <w:pStyle w:val="STYBrdtekstnormal"/>
        <w:rPr>
          <w:i/>
          <w:iCs/>
          <w:color w:val="FF0000"/>
          <w:highlight w:val="yellow"/>
        </w:rPr>
      </w:pPr>
      <w:r w:rsidRPr="00C45856">
        <w:rPr>
          <w:i/>
          <w:iCs/>
          <w:color w:val="FF0000"/>
          <w:highlight w:val="yellow"/>
        </w:rPr>
        <w:t xml:space="preserve">Det kan også være behov for at entreprenøren oversender ytterligere dokumentasjon i forbindelse med delfrist for bygging. Husk å spesifisere </w:t>
      </w:r>
      <w:proofErr w:type="spellStart"/>
      <w:r w:rsidRPr="00C45856">
        <w:rPr>
          <w:i/>
          <w:iCs/>
          <w:color w:val="FF0000"/>
          <w:highlight w:val="yellow"/>
        </w:rPr>
        <w:t>hvilken</w:t>
      </w:r>
      <w:proofErr w:type="spellEnd"/>
      <w:r w:rsidRPr="00C45856">
        <w:rPr>
          <w:i/>
          <w:iCs/>
          <w:color w:val="FF0000"/>
          <w:highlight w:val="yellow"/>
        </w:rPr>
        <w:t xml:space="preserve"> dokumentasjon som entreprenøren skal overlevere for at byggherren skal være i stand til å vurdere om arbeidene skal anses ferdigstilt ved delfristen.</w:t>
      </w:r>
    </w:p>
    <w:p w14:paraId="6F68E7D9" w14:textId="7673A232" w:rsidR="001D6B6E" w:rsidRPr="00CF50FB" w:rsidRDefault="001D6B6E" w:rsidP="001D6B6E">
      <w:pPr>
        <w:pStyle w:val="STYBrdtekstnormal"/>
        <w:rPr>
          <w:i/>
          <w:iCs/>
          <w:color w:val="FF0000"/>
          <w:highlight w:val="yellow"/>
        </w:rPr>
      </w:pPr>
      <w:r w:rsidRPr="00C45856">
        <w:rPr>
          <w:i/>
          <w:iCs/>
          <w:color w:val="FF0000"/>
          <w:highlight w:val="yellow"/>
        </w:rPr>
        <w:t xml:space="preserve">Ferdigstillelse ved delfrist er ikke synonymt med delovertakelse. Dersom det er ønskelig med </w:t>
      </w:r>
      <w:r w:rsidRPr="00CF50FB">
        <w:rPr>
          <w:i/>
          <w:iCs/>
          <w:color w:val="FF0000"/>
          <w:highlight w:val="yellow"/>
        </w:rPr>
        <w:t xml:space="preserve">delovertakelse, må dette </w:t>
      </w:r>
      <w:proofErr w:type="gramStart"/>
      <w:r w:rsidRPr="00CF50FB">
        <w:rPr>
          <w:i/>
          <w:iCs/>
          <w:color w:val="FF0000"/>
          <w:highlight w:val="yellow"/>
        </w:rPr>
        <w:t>fremgå</w:t>
      </w:r>
      <w:proofErr w:type="gramEnd"/>
      <w:r w:rsidRPr="00CF50FB">
        <w:rPr>
          <w:i/>
          <w:iCs/>
          <w:color w:val="FF0000"/>
          <w:highlight w:val="yellow"/>
        </w:rPr>
        <w:t xml:space="preserve"> eksplisitt og det må angis konkret hvilke arbeider som skal omfattes av delovertakelsen. Delovertakelse bør f.eks. benyttes dersom deler av infrastrukturen skal settes i drift før den endelige sluttfristen. </w:t>
      </w:r>
    </w:p>
    <w:p w14:paraId="2693755B" w14:textId="77777777" w:rsidR="001D6B6E" w:rsidRPr="00CF50FB" w:rsidRDefault="001D6B6E" w:rsidP="001D6B6E">
      <w:pPr>
        <w:pStyle w:val="STYBrdtekstnormal"/>
        <w:rPr>
          <w:b/>
          <w:bCs/>
          <w:i/>
          <w:iCs/>
          <w:color w:val="FF0000"/>
          <w:highlight w:val="yellow"/>
        </w:rPr>
      </w:pPr>
      <w:r w:rsidRPr="00CF50FB">
        <w:rPr>
          <w:b/>
          <w:bCs/>
          <w:i/>
          <w:iCs/>
          <w:color w:val="FF0000"/>
          <w:highlight w:val="yellow"/>
        </w:rPr>
        <w:t>Veiledning til dagmulktens størrelse:</w:t>
      </w:r>
    </w:p>
    <w:p w14:paraId="0818A8B6" w14:textId="72308BC3" w:rsidR="00EB2812" w:rsidRPr="00EB2812" w:rsidRDefault="00EB2812" w:rsidP="001D6B6E">
      <w:pPr>
        <w:pStyle w:val="STYBrdtekstnormal"/>
        <w:rPr>
          <w:i/>
          <w:iCs/>
          <w:color w:val="FF0000"/>
          <w:highlight w:val="yellow"/>
        </w:rPr>
      </w:pPr>
      <w:r w:rsidRPr="00EB2812">
        <w:rPr>
          <w:i/>
          <w:iCs/>
          <w:color w:val="FF0000"/>
          <w:highlight w:val="yellow"/>
        </w:rPr>
        <w:t xml:space="preserve">I hvert prosjekt må det tas stilling til størrelsen på dagmulkten. Det må ses hen til prosjektets størrelse og art, samt til markedet </w:t>
      </w:r>
      <w:proofErr w:type="gramStart"/>
      <w:r w:rsidRPr="00EB2812">
        <w:rPr>
          <w:i/>
          <w:iCs/>
          <w:color w:val="FF0000"/>
          <w:highlight w:val="yellow"/>
        </w:rPr>
        <w:t>for øvrig</w:t>
      </w:r>
      <w:proofErr w:type="gramEnd"/>
      <w:r w:rsidRPr="00EB2812">
        <w:rPr>
          <w:i/>
          <w:iCs/>
          <w:color w:val="FF0000"/>
          <w:highlight w:val="yellow"/>
        </w:rPr>
        <w:t>. Dersom en dagmulktsbelagt frist oversittes, skal dagmulkten som et utgangspunkt kreves inn. Begrunnelsen for dette er at dersom dagmulkten ikke kreves inn, kan Bane NOR bli møtt med påstander om forskjellsbehandling, både i forhold til selve anskaffelsen og i forhold til andre prosjekter. Det er derfor viktig at størrelsen på dagmulkten vurderes konkret for det enkelte prosjekt, slik at dagmulkten som kreves er forholdsmessig.</w:t>
      </w:r>
    </w:p>
    <w:p w14:paraId="529246EB" w14:textId="6562530B" w:rsidR="001D6B6E" w:rsidRPr="00CF50FB" w:rsidRDefault="001D6B6E" w:rsidP="001D6B6E">
      <w:pPr>
        <w:pStyle w:val="STYBrdtekstnormal"/>
        <w:rPr>
          <w:b/>
          <w:bCs/>
          <w:i/>
          <w:iCs/>
          <w:color w:val="FF0000"/>
          <w:highlight w:val="yellow"/>
        </w:rPr>
      </w:pPr>
      <w:r w:rsidRPr="00CF50FB">
        <w:rPr>
          <w:b/>
          <w:bCs/>
          <w:i/>
          <w:iCs/>
          <w:color w:val="FF0000"/>
          <w:highlight w:val="yellow"/>
        </w:rPr>
        <w:t>Veiledning til sluttdokumentasjon:</w:t>
      </w:r>
    </w:p>
    <w:p w14:paraId="50B785F5" w14:textId="5D2C3294" w:rsidR="001D6B6E" w:rsidRPr="00CF50FB" w:rsidRDefault="001D6B6E" w:rsidP="001D6B6E">
      <w:pPr>
        <w:pStyle w:val="STYBrdtekstnormal"/>
        <w:rPr>
          <w:i/>
          <w:iCs/>
          <w:color w:val="FF0000"/>
        </w:rPr>
      </w:pPr>
      <w:r w:rsidRPr="00CF50FB">
        <w:rPr>
          <w:i/>
          <w:iCs/>
          <w:color w:val="FF0000"/>
          <w:highlight w:val="yellow"/>
        </w:rPr>
        <w:t xml:space="preserve">I tabellen er fristen på 3 uker før overtakelse/sluttfrist satt inn som </w:t>
      </w:r>
      <w:r w:rsidR="004936FA">
        <w:rPr>
          <w:i/>
          <w:iCs/>
          <w:color w:val="FF0000"/>
          <w:highlight w:val="yellow"/>
        </w:rPr>
        <w:t>standard</w:t>
      </w:r>
      <w:r w:rsidRPr="00CF50FB">
        <w:rPr>
          <w:i/>
          <w:iCs/>
          <w:color w:val="FF0000"/>
          <w:highlight w:val="yellow"/>
        </w:rPr>
        <w:t>. Dette kan endres til lengre tid hvis det er en god grunn for det tilknyttet det enkelte prosjekt</w:t>
      </w:r>
      <w:r w:rsidRPr="004936FA">
        <w:rPr>
          <w:i/>
          <w:iCs/>
          <w:color w:val="FF0000"/>
          <w:highlight w:val="yellow"/>
        </w:rPr>
        <w:t xml:space="preserve">. </w:t>
      </w:r>
      <w:r w:rsidR="004936FA" w:rsidRPr="004936FA">
        <w:rPr>
          <w:i/>
          <w:iCs/>
          <w:color w:val="FF0000"/>
          <w:highlight w:val="yellow"/>
        </w:rPr>
        <w:t xml:space="preserve">Fristen for overlevering av sluttdokumentasjon </w:t>
      </w:r>
      <w:r w:rsidR="004936FA">
        <w:rPr>
          <w:i/>
          <w:iCs/>
          <w:color w:val="FF0000"/>
          <w:highlight w:val="yellow"/>
        </w:rPr>
        <w:t xml:space="preserve">skal </w:t>
      </w:r>
      <w:r w:rsidR="004936FA" w:rsidRPr="004936FA">
        <w:rPr>
          <w:i/>
          <w:iCs/>
          <w:color w:val="FF0000"/>
          <w:highlight w:val="yellow"/>
        </w:rPr>
        <w:t xml:space="preserve">ikke settes til etter overtakelsestidspunktet. </w:t>
      </w:r>
      <w:r w:rsidRPr="004936FA">
        <w:rPr>
          <w:i/>
          <w:iCs/>
          <w:color w:val="FF0000"/>
          <w:highlight w:val="yellow"/>
        </w:rPr>
        <w:t xml:space="preserve">Manglende </w:t>
      </w:r>
      <w:r w:rsidRPr="00CF50FB">
        <w:rPr>
          <w:i/>
          <w:iCs/>
          <w:color w:val="FF0000"/>
          <w:highlight w:val="yellow"/>
        </w:rPr>
        <w:t xml:space="preserve">overlevering av sluttdokumentasjon får store konsekvenser for Bane NOR og skal nedtegnes som en mangel i </w:t>
      </w:r>
      <w:r w:rsidRPr="00CF50FB">
        <w:rPr>
          <w:i/>
          <w:iCs/>
          <w:color w:val="FF0000"/>
          <w:highlight w:val="yellow"/>
        </w:rPr>
        <w:lastRenderedPageBreak/>
        <w:t>overtakelsesprotokollen. Det kan også i visse tilfeller gi grunnlag for å nekte overtakelse. Manglende sluttdokumentasjon gir også Bane NOR en rett til å tilbakeholde betaling.</w:t>
      </w:r>
    </w:p>
    <w:p w14:paraId="3599B8D2" w14:textId="535235B6" w:rsidR="001D6B6E" w:rsidRDefault="001D6B6E" w:rsidP="00A01E60">
      <w:pPr>
        <w:pStyle w:val="STYBrdtekstnormal"/>
        <w:rPr>
          <w:i/>
          <w:iCs/>
          <w:color w:val="231F20" w:themeColor="text1"/>
        </w:rPr>
      </w:pPr>
    </w:p>
    <w:tbl>
      <w:tblPr>
        <w:tblW w:w="982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53"/>
        <w:gridCol w:w="4568"/>
        <w:gridCol w:w="1861"/>
        <w:gridCol w:w="2044"/>
      </w:tblGrid>
      <w:tr w:rsidR="00764C49" w:rsidRPr="00A46EA6" w14:paraId="5C8BF1E5" w14:textId="77777777" w:rsidTr="003C619A">
        <w:trPr>
          <w:trHeight w:val="507"/>
        </w:trPr>
        <w:tc>
          <w:tcPr>
            <w:tcW w:w="1353" w:type="dxa"/>
          </w:tcPr>
          <w:p w14:paraId="59278BBC"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
                <w:sz w:val="21"/>
                <w:szCs w:val="22"/>
              </w:rPr>
            </w:pPr>
            <w:r w:rsidRPr="00A46EA6">
              <w:rPr>
                <w:rFonts w:ascii="Arial" w:eastAsia="Calibri" w:hAnsi="Arial" w:cs="Times New Roman"/>
                <w:b/>
                <w:sz w:val="21"/>
                <w:szCs w:val="22"/>
              </w:rPr>
              <w:t>Frist</w:t>
            </w:r>
          </w:p>
        </w:tc>
        <w:tc>
          <w:tcPr>
            <w:tcW w:w="4568" w:type="dxa"/>
          </w:tcPr>
          <w:p w14:paraId="5D2894B8"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
                <w:sz w:val="21"/>
                <w:szCs w:val="22"/>
              </w:rPr>
            </w:pPr>
            <w:r w:rsidRPr="00A46EA6">
              <w:rPr>
                <w:rFonts w:ascii="Arial" w:eastAsia="Calibri" w:hAnsi="Arial" w:cs="Times New Roman"/>
                <w:b/>
                <w:sz w:val="21"/>
                <w:szCs w:val="22"/>
              </w:rPr>
              <w:t>Beskrivelse</w:t>
            </w:r>
          </w:p>
        </w:tc>
        <w:tc>
          <w:tcPr>
            <w:tcW w:w="1861" w:type="dxa"/>
          </w:tcPr>
          <w:p w14:paraId="78DE467C"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
                <w:sz w:val="21"/>
                <w:szCs w:val="22"/>
              </w:rPr>
            </w:pPr>
            <w:r w:rsidRPr="00A46EA6">
              <w:rPr>
                <w:rFonts w:ascii="Arial" w:eastAsia="Calibri" w:hAnsi="Arial" w:cs="Times New Roman"/>
                <w:b/>
                <w:sz w:val="21"/>
                <w:szCs w:val="22"/>
              </w:rPr>
              <w:t>Frist dato</w:t>
            </w:r>
          </w:p>
        </w:tc>
        <w:tc>
          <w:tcPr>
            <w:tcW w:w="2044" w:type="dxa"/>
          </w:tcPr>
          <w:p w14:paraId="0242F59E"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b/>
                <w:sz w:val="21"/>
                <w:szCs w:val="22"/>
              </w:rPr>
            </w:pPr>
            <w:r w:rsidRPr="00A46EA6">
              <w:rPr>
                <w:rFonts w:ascii="Arial" w:eastAsia="Calibri" w:hAnsi="Arial" w:cs="Times New Roman"/>
                <w:b/>
                <w:sz w:val="21"/>
                <w:szCs w:val="22"/>
              </w:rPr>
              <w:t>Dagmulkt pr. hverdag</w:t>
            </w:r>
          </w:p>
        </w:tc>
      </w:tr>
      <w:tr w:rsidR="00764C49" w:rsidRPr="00F705F1" w14:paraId="1520A9E0" w14:textId="77777777" w:rsidTr="003C619A">
        <w:trPr>
          <w:trHeight w:val="507"/>
        </w:trPr>
        <w:tc>
          <w:tcPr>
            <w:tcW w:w="1353" w:type="dxa"/>
          </w:tcPr>
          <w:p w14:paraId="7FCBC7D6" w14:textId="517EE086" w:rsidR="00764C49" w:rsidRPr="0095428A"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Cs/>
                <w:sz w:val="21"/>
                <w:szCs w:val="22"/>
              </w:rPr>
            </w:pPr>
            <w:r w:rsidRPr="0095428A">
              <w:rPr>
                <w:rFonts w:ascii="Arial" w:eastAsia="Calibri" w:hAnsi="Arial" w:cs="Times New Roman"/>
                <w:bCs/>
                <w:sz w:val="21"/>
                <w:szCs w:val="22"/>
              </w:rPr>
              <w:t>Oppstart</w:t>
            </w:r>
          </w:p>
        </w:tc>
        <w:tc>
          <w:tcPr>
            <w:tcW w:w="4568" w:type="dxa"/>
          </w:tcPr>
          <w:p w14:paraId="47BE614A" w14:textId="54477ED1" w:rsidR="00764C49" w:rsidRPr="0095428A" w:rsidRDefault="00C167D7" w:rsidP="0022523F">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Cs/>
                <w:sz w:val="21"/>
                <w:szCs w:val="22"/>
              </w:rPr>
            </w:pPr>
            <w:r>
              <w:rPr>
                <w:rFonts w:ascii="Arial" w:eastAsia="Calibri" w:hAnsi="Arial" w:cs="Times New Roman"/>
                <w:bCs/>
                <w:sz w:val="21"/>
                <w:szCs w:val="22"/>
              </w:rPr>
              <w:t>Dato for kontraktsinngåelse</w:t>
            </w:r>
          </w:p>
        </w:tc>
        <w:tc>
          <w:tcPr>
            <w:tcW w:w="1861" w:type="dxa"/>
          </w:tcPr>
          <w:p w14:paraId="6DA73A28" w14:textId="5CF57270" w:rsidR="00764C49" w:rsidRPr="00C167D7"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Cs/>
                <w:sz w:val="21"/>
                <w:szCs w:val="22"/>
                <w:highlight w:val="yellow"/>
              </w:rPr>
            </w:pPr>
            <w:proofErr w:type="spellStart"/>
            <w:proofErr w:type="gramStart"/>
            <w:r w:rsidRPr="00F705F1">
              <w:rPr>
                <w:rFonts w:ascii="Arial" w:eastAsia="Calibri" w:hAnsi="Arial" w:cs="Times New Roman"/>
                <w:bCs/>
                <w:sz w:val="21"/>
                <w:szCs w:val="22"/>
                <w:highlight w:val="yellow"/>
              </w:rPr>
              <w:t>dd.mm.åååå</w:t>
            </w:r>
            <w:proofErr w:type="spellEnd"/>
            <w:proofErr w:type="gramEnd"/>
          </w:p>
        </w:tc>
        <w:tc>
          <w:tcPr>
            <w:tcW w:w="2044" w:type="dxa"/>
          </w:tcPr>
          <w:p w14:paraId="436F0E69" w14:textId="348DE6DA" w:rsidR="00764C49" w:rsidRPr="00F705F1"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bCs/>
                <w:sz w:val="21"/>
                <w:szCs w:val="22"/>
                <w:highlight w:val="yellow"/>
              </w:rPr>
            </w:pPr>
            <w:r w:rsidRPr="00F705F1">
              <w:rPr>
                <w:rFonts w:ascii="Arial" w:eastAsia="Calibri" w:hAnsi="Arial" w:cs="Times New Roman"/>
                <w:bCs/>
                <w:sz w:val="21"/>
                <w:szCs w:val="22"/>
              </w:rPr>
              <w:t>-</w:t>
            </w:r>
          </w:p>
        </w:tc>
      </w:tr>
      <w:tr w:rsidR="00764C49" w:rsidRPr="00A46EA6" w14:paraId="05A01E7F" w14:textId="77777777" w:rsidTr="003C619A">
        <w:trPr>
          <w:trHeight w:val="1842"/>
        </w:trPr>
        <w:tc>
          <w:tcPr>
            <w:tcW w:w="1353" w:type="dxa"/>
          </w:tcPr>
          <w:p w14:paraId="2121B8FD"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A46EA6">
              <w:rPr>
                <w:rFonts w:ascii="Arial" w:eastAsia="Calibri" w:hAnsi="Arial" w:cs="Times New Roman"/>
                <w:sz w:val="21"/>
                <w:szCs w:val="22"/>
              </w:rPr>
              <w:t>Delfrist 1</w:t>
            </w:r>
          </w:p>
        </w:tc>
        <w:tc>
          <w:tcPr>
            <w:tcW w:w="4568" w:type="dxa"/>
          </w:tcPr>
          <w:p w14:paraId="25C287BF"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A46EA6">
              <w:rPr>
                <w:rFonts w:ascii="Arial" w:eastAsia="Calibri" w:hAnsi="Arial" w:cs="Times New Roman"/>
                <w:sz w:val="21"/>
                <w:szCs w:val="22"/>
              </w:rPr>
              <w:t>Levering av følgende dokumenter:</w:t>
            </w:r>
          </w:p>
          <w:p w14:paraId="6DFED217" w14:textId="77777777" w:rsidR="00ED6D70" w:rsidRDefault="00ED6D70" w:rsidP="00ED6D7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A46EA6">
              <w:rPr>
                <w:rFonts w:ascii="Arial" w:eastAsia="Calibri" w:hAnsi="Arial" w:cs="Times New Roman"/>
                <w:sz w:val="21"/>
                <w:szCs w:val="22"/>
              </w:rPr>
              <w:t xml:space="preserve">- </w:t>
            </w:r>
            <w:r>
              <w:rPr>
                <w:rFonts w:ascii="Arial" w:eastAsia="Calibri" w:hAnsi="Arial" w:cs="Times New Roman"/>
                <w:sz w:val="21"/>
                <w:szCs w:val="22"/>
              </w:rPr>
              <w:t>Risikostyringssystem</w:t>
            </w:r>
          </w:p>
          <w:p w14:paraId="63CEBC2E" w14:textId="77777777" w:rsidR="00ED6D70" w:rsidRDefault="00ED6D70" w:rsidP="00ED6D7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Pr>
                <w:rFonts w:ascii="Arial" w:eastAsia="Calibri" w:hAnsi="Arial" w:cs="Times New Roman"/>
                <w:sz w:val="21"/>
                <w:szCs w:val="22"/>
              </w:rPr>
              <w:t>- Prosjektspesifikke planer for Kvalitet, HMS og Ytre miljø</w:t>
            </w:r>
          </w:p>
          <w:p w14:paraId="0D162C6C" w14:textId="77777777" w:rsidR="00ED6D70" w:rsidRDefault="00ED6D70" w:rsidP="00ED6D7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Pr>
                <w:rFonts w:ascii="Arial" w:eastAsia="Calibri" w:hAnsi="Arial" w:cs="Times New Roman"/>
                <w:sz w:val="21"/>
                <w:szCs w:val="22"/>
              </w:rPr>
              <w:t>- Beredskaps- og varslingsplan</w:t>
            </w:r>
          </w:p>
          <w:p w14:paraId="56BF5DBC" w14:textId="26B2DA71" w:rsidR="00764C49" w:rsidRPr="00A46EA6" w:rsidDel="007E43C0" w:rsidRDefault="00ED6D70" w:rsidP="00ED6D7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Pr>
                <w:rFonts w:ascii="Arial" w:eastAsia="Calibri" w:hAnsi="Arial" w:cs="Times New Roman"/>
                <w:sz w:val="21"/>
                <w:szCs w:val="22"/>
              </w:rPr>
              <w:t>- Dokumentplan</w:t>
            </w:r>
          </w:p>
        </w:tc>
        <w:tc>
          <w:tcPr>
            <w:tcW w:w="1861" w:type="dxa"/>
          </w:tcPr>
          <w:p w14:paraId="067BD4C2"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A46EA6">
              <w:rPr>
                <w:rFonts w:ascii="Arial" w:eastAsia="Calibri" w:hAnsi="Arial" w:cs="Times New Roman"/>
                <w:sz w:val="21"/>
                <w:szCs w:val="22"/>
              </w:rPr>
              <w:t>4 uker etter kontrakts-inngåelse</w:t>
            </w:r>
          </w:p>
        </w:tc>
        <w:tc>
          <w:tcPr>
            <w:tcW w:w="2044" w:type="dxa"/>
          </w:tcPr>
          <w:p w14:paraId="579DD9B0"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r w:rsidRPr="00A46EA6">
              <w:rPr>
                <w:rFonts w:ascii="Arial" w:eastAsia="Calibri" w:hAnsi="Arial" w:cs="Times New Roman"/>
                <w:sz w:val="21"/>
                <w:szCs w:val="22"/>
                <w:highlight w:val="yellow"/>
              </w:rPr>
              <w:t>5 000</w:t>
            </w:r>
          </w:p>
        </w:tc>
      </w:tr>
      <w:tr w:rsidR="00764C49" w:rsidRPr="00A46EA6" w14:paraId="1580790A" w14:textId="77777777" w:rsidTr="003C619A">
        <w:trPr>
          <w:trHeight w:val="982"/>
        </w:trPr>
        <w:tc>
          <w:tcPr>
            <w:tcW w:w="1353" w:type="dxa"/>
          </w:tcPr>
          <w:p w14:paraId="7722F68A" w14:textId="77E76753"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7B008D">
              <w:rPr>
                <w:rFonts w:ascii="Arial" w:eastAsia="Calibri" w:hAnsi="Arial" w:cs="Times New Roman"/>
                <w:sz w:val="21"/>
                <w:szCs w:val="22"/>
                <w:highlight w:val="yellow"/>
              </w:rPr>
              <w:t xml:space="preserve">Delfrist </w:t>
            </w:r>
            <w:r w:rsidR="00ED6D70">
              <w:rPr>
                <w:rFonts w:ascii="Arial" w:eastAsia="Calibri" w:hAnsi="Arial" w:cs="Times New Roman"/>
                <w:sz w:val="21"/>
                <w:szCs w:val="22"/>
                <w:highlight w:val="yellow"/>
              </w:rPr>
              <w:t>2</w:t>
            </w:r>
          </w:p>
        </w:tc>
        <w:tc>
          <w:tcPr>
            <w:tcW w:w="4568" w:type="dxa"/>
          </w:tcPr>
          <w:p w14:paraId="13590F69"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7B008D">
              <w:rPr>
                <w:rFonts w:ascii="Arial" w:eastAsia="Calibri" w:hAnsi="Arial" w:cs="Times New Roman"/>
                <w:sz w:val="21"/>
                <w:szCs w:val="22"/>
                <w:highlight w:val="yellow"/>
              </w:rPr>
              <w:t>Fremdriftsplan</w:t>
            </w:r>
          </w:p>
        </w:tc>
        <w:tc>
          <w:tcPr>
            <w:tcW w:w="1861" w:type="dxa"/>
          </w:tcPr>
          <w:p w14:paraId="5AB0EB9C"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4 uker etter kontrakts-inngåelse</w:t>
            </w:r>
          </w:p>
        </w:tc>
        <w:tc>
          <w:tcPr>
            <w:tcW w:w="2044" w:type="dxa"/>
          </w:tcPr>
          <w:p w14:paraId="504BAFEA"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r w:rsidRPr="00A46EA6">
              <w:rPr>
                <w:rFonts w:ascii="Arial" w:eastAsia="Calibri" w:hAnsi="Arial" w:cs="Times New Roman"/>
                <w:sz w:val="21"/>
                <w:szCs w:val="22"/>
                <w:highlight w:val="yellow"/>
              </w:rPr>
              <w:t>5 000</w:t>
            </w:r>
          </w:p>
        </w:tc>
      </w:tr>
      <w:tr w:rsidR="00764C49" w:rsidRPr="00A46EA6" w14:paraId="5D56D3D8" w14:textId="77777777" w:rsidTr="003C619A">
        <w:trPr>
          <w:trHeight w:val="2060"/>
        </w:trPr>
        <w:tc>
          <w:tcPr>
            <w:tcW w:w="1353" w:type="dxa"/>
          </w:tcPr>
          <w:p w14:paraId="7CB03FC9" w14:textId="0B744942" w:rsidR="00764C49" w:rsidRPr="0095428A"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95428A">
              <w:rPr>
                <w:rFonts w:ascii="Arial" w:eastAsia="Calibri" w:hAnsi="Arial" w:cs="Times New Roman"/>
                <w:sz w:val="21"/>
                <w:szCs w:val="22"/>
                <w:highlight w:val="yellow"/>
              </w:rPr>
              <w:t xml:space="preserve">Delfrist </w:t>
            </w:r>
            <w:r w:rsidR="00ED6D70">
              <w:rPr>
                <w:rFonts w:ascii="Arial" w:eastAsia="Calibri" w:hAnsi="Arial" w:cs="Times New Roman"/>
                <w:sz w:val="21"/>
                <w:szCs w:val="22"/>
                <w:highlight w:val="yellow"/>
              </w:rPr>
              <w:t>3</w:t>
            </w:r>
          </w:p>
        </w:tc>
        <w:tc>
          <w:tcPr>
            <w:tcW w:w="4568" w:type="dxa"/>
          </w:tcPr>
          <w:p w14:paraId="108BF9FC" w14:textId="77777777" w:rsidR="00764C49" w:rsidRPr="0095428A"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95428A">
              <w:rPr>
                <w:rFonts w:ascii="Arial" w:eastAsia="Calibri" w:hAnsi="Arial" w:cs="Times New Roman"/>
                <w:sz w:val="21"/>
                <w:szCs w:val="22"/>
                <w:highlight w:val="yellow"/>
              </w:rPr>
              <w:t>Månedsrapport hver måned fra oppstart til sluttfrist</w:t>
            </w:r>
          </w:p>
        </w:tc>
        <w:tc>
          <w:tcPr>
            <w:tcW w:w="1861" w:type="dxa"/>
          </w:tcPr>
          <w:p w14:paraId="6501E4AD" w14:textId="6B4D3CCA"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Arial"/>
                <w:sz w:val="21"/>
                <w:szCs w:val="21"/>
                <w:highlight w:val="yellow"/>
              </w:rPr>
            </w:pPr>
            <w:r>
              <w:rPr>
                <w:rFonts w:ascii="Arial" w:eastAsia="Calibri" w:hAnsi="Arial" w:cs="Arial"/>
                <w:sz w:val="21"/>
                <w:szCs w:val="21"/>
                <w:highlight w:val="yellow"/>
              </w:rPr>
              <w:t>S</w:t>
            </w:r>
            <w:r w:rsidRPr="00861E42">
              <w:rPr>
                <w:rFonts w:ascii="Arial" w:eastAsia="Calibri" w:hAnsi="Arial" w:cs="Arial"/>
                <w:sz w:val="21"/>
                <w:szCs w:val="21"/>
                <w:highlight w:val="yellow"/>
              </w:rPr>
              <w:t xml:space="preserve">enest påfølgende torsdag </w:t>
            </w:r>
            <w:proofErr w:type="spellStart"/>
            <w:r w:rsidRPr="00861E42">
              <w:rPr>
                <w:rFonts w:ascii="Arial" w:eastAsia="Calibri" w:hAnsi="Arial" w:cs="Arial"/>
                <w:sz w:val="21"/>
                <w:szCs w:val="21"/>
                <w:highlight w:val="yellow"/>
              </w:rPr>
              <w:t>kl</w:t>
            </w:r>
            <w:proofErr w:type="spellEnd"/>
            <w:r w:rsidRPr="00861E42">
              <w:rPr>
                <w:rFonts w:ascii="Arial" w:eastAsia="Calibri" w:hAnsi="Arial" w:cs="Arial"/>
                <w:sz w:val="21"/>
                <w:szCs w:val="21"/>
                <w:highlight w:val="yellow"/>
              </w:rPr>
              <w:t xml:space="preserve"> 1</w:t>
            </w:r>
            <w:r>
              <w:rPr>
                <w:rFonts w:ascii="Arial" w:eastAsia="Calibri" w:hAnsi="Arial" w:cs="Arial"/>
                <w:sz w:val="21"/>
                <w:szCs w:val="21"/>
                <w:highlight w:val="yellow"/>
              </w:rPr>
              <w:t>2</w:t>
            </w:r>
            <w:r w:rsidRPr="00861E42">
              <w:rPr>
                <w:rFonts w:ascii="Arial" w:eastAsia="Calibri" w:hAnsi="Arial" w:cs="Arial"/>
                <w:sz w:val="21"/>
                <w:szCs w:val="21"/>
                <w:highlight w:val="yellow"/>
              </w:rPr>
              <w:t>:00 etter periodeslutt (siste søndag i måneden).</w:t>
            </w:r>
          </w:p>
        </w:tc>
        <w:tc>
          <w:tcPr>
            <w:tcW w:w="2044" w:type="dxa"/>
          </w:tcPr>
          <w:p w14:paraId="14AEC087"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r w:rsidRPr="00A46EA6">
              <w:rPr>
                <w:rFonts w:ascii="Arial" w:eastAsia="Calibri" w:hAnsi="Arial" w:cs="Times New Roman"/>
                <w:sz w:val="21"/>
                <w:szCs w:val="22"/>
                <w:highlight w:val="yellow"/>
              </w:rPr>
              <w:t>5 000</w:t>
            </w:r>
          </w:p>
        </w:tc>
      </w:tr>
      <w:tr w:rsidR="00764C49" w:rsidRPr="00A46EA6" w14:paraId="5E448BFD" w14:textId="77777777" w:rsidTr="003C619A">
        <w:trPr>
          <w:trHeight w:val="702"/>
        </w:trPr>
        <w:tc>
          <w:tcPr>
            <w:tcW w:w="1353" w:type="dxa"/>
          </w:tcPr>
          <w:p w14:paraId="26444EB4" w14:textId="1E36E590"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 xml:space="preserve">Delfrist </w:t>
            </w:r>
            <w:r w:rsidR="00ED6D70">
              <w:rPr>
                <w:rFonts w:ascii="Arial" w:eastAsia="Calibri" w:hAnsi="Arial" w:cs="Times New Roman"/>
                <w:sz w:val="21"/>
                <w:szCs w:val="22"/>
                <w:highlight w:val="yellow"/>
              </w:rPr>
              <w:t>4</w:t>
            </w:r>
          </w:p>
        </w:tc>
        <w:tc>
          <w:tcPr>
            <w:tcW w:w="4568" w:type="dxa"/>
          </w:tcPr>
          <w:p w14:paraId="492B8215" w14:textId="77777777" w:rsidR="00764C49" w:rsidRDefault="00C167D7"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Pr>
                <w:rFonts w:ascii="Arial" w:eastAsia="Calibri" w:hAnsi="Arial" w:cs="Times New Roman"/>
                <w:sz w:val="21"/>
                <w:szCs w:val="22"/>
                <w:highlight w:val="yellow"/>
              </w:rPr>
              <w:t xml:space="preserve">Overlevering av </w:t>
            </w:r>
            <w:r w:rsidR="00764C49" w:rsidRPr="00A46EA6">
              <w:rPr>
                <w:rFonts w:ascii="Arial" w:eastAsia="Calibri" w:hAnsi="Arial" w:cs="Times New Roman"/>
                <w:sz w:val="21"/>
                <w:szCs w:val="22"/>
                <w:highlight w:val="yellow"/>
              </w:rPr>
              <w:t xml:space="preserve">FDV-dokumentasjon for </w:t>
            </w:r>
            <w:r>
              <w:rPr>
                <w:rFonts w:ascii="Arial" w:eastAsia="Calibri" w:hAnsi="Arial" w:cs="Times New Roman"/>
                <w:sz w:val="21"/>
                <w:szCs w:val="22"/>
                <w:highlight w:val="yellow"/>
              </w:rPr>
              <w:t xml:space="preserve">den delen av kontraktsgjenstanden som skal være ferdig </w:t>
            </w:r>
            <w:proofErr w:type="spellStart"/>
            <w:r>
              <w:rPr>
                <w:rFonts w:ascii="Arial" w:eastAsia="Calibri" w:hAnsi="Arial" w:cs="Times New Roman"/>
                <w:sz w:val="21"/>
                <w:szCs w:val="22"/>
                <w:highlight w:val="yellow"/>
              </w:rPr>
              <w:t>inen</w:t>
            </w:r>
            <w:proofErr w:type="spellEnd"/>
            <w:r>
              <w:rPr>
                <w:rFonts w:ascii="Arial" w:eastAsia="Calibri" w:hAnsi="Arial" w:cs="Times New Roman"/>
                <w:sz w:val="21"/>
                <w:szCs w:val="22"/>
                <w:highlight w:val="yellow"/>
              </w:rPr>
              <w:t xml:space="preserve"> delfristen under</w:t>
            </w:r>
          </w:p>
          <w:p w14:paraId="258C2496" w14:textId="373CFCCB" w:rsidR="00C167D7" w:rsidRPr="00A46EA6" w:rsidRDefault="00C167D7"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Pr>
                <w:rFonts w:ascii="Arial" w:eastAsia="Calibri" w:hAnsi="Arial" w:cs="Times New Roman"/>
                <w:b/>
                <w:bCs/>
                <w:i/>
                <w:iCs/>
                <w:color w:val="FF0000"/>
                <w:sz w:val="21"/>
                <w:szCs w:val="22"/>
                <w:highlight w:val="yellow"/>
              </w:rPr>
              <w:t>Veiledningstekst:</w:t>
            </w:r>
            <w:r>
              <w:rPr>
                <w:rFonts w:ascii="Arial" w:eastAsia="Calibri" w:hAnsi="Arial" w:cs="Times New Roman"/>
                <w:i/>
                <w:iCs/>
                <w:color w:val="FF0000"/>
                <w:sz w:val="21"/>
                <w:szCs w:val="22"/>
                <w:highlight w:val="yellow"/>
              </w:rPr>
              <w:t xml:space="preserve"> Delfrist for overlevering av FDV-dokumentasjon skal inntas før hver milepæl for bygging.</w:t>
            </w:r>
          </w:p>
        </w:tc>
        <w:tc>
          <w:tcPr>
            <w:tcW w:w="1861" w:type="dxa"/>
          </w:tcPr>
          <w:p w14:paraId="0C645621"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To uker før delfrist under</w:t>
            </w:r>
          </w:p>
        </w:tc>
        <w:tc>
          <w:tcPr>
            <w:tcW w:w="2044" w:type="dxa"/>
          </w:tcPr>
          <w:p w14:paraId="0048D5FB"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p>
        </w:tc>
      </w:tr>
      <w:tr w:rsidR="00764C49" w:rsidRPr="00A46EA6" w14:paraId="2593B532" w14:textId="77777777" w:rsidTr="003C619A">
        <w:trPr>
          <w:trHeight w:val="421"/>
        </w:trPr>
        <w:tc>
          <w:tcPr>
            <w:tcW w:w="1353" w:type="dxa"/>
          </w:tcPr>
          <w:p w14:paraId="06BB4ECD" w14:textId="295F030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 xml:space="preserve">Delfrist </w:t>
            </w:r>
            <w:r w:rsidR="00ED6D70">
              <w:rPr>
                <w:rFonts w:ascii="Arial" w:eastAsia="Calibri" w:hAnsi="Arial" w:cs="Times New Roman"/>
                <w:sz w:val="21"/>
                <w:szCs w:val="22"/>
                <w:highlight w:val="yellow"/>
              </w:rPr>
              <w:t>5</w:t>
            </w:r>
          </w:p>
        </w:tc>
        <w:tc>
          <w:tcPr>
            <w:tcW w:w="4568" w:type="dxa"/>
          </w:tcPr>
          <w:p w14:paraId="5ACAD2A8" w14:textId="6C9F64B6"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Pr>
                <w:rFonts w:ascii="Arial" w:eastAsia="Calibri" w:hAnsi="Arial" w:cs="Times New Roman"/>
                <w:sz w:val="21"/>
                <w:szCs w:val="22"/>
                <w:highlight w:val="yellow"/>
              </w:rPr>
              <w:t>Delfrist</w:t>
            </w:r>
            <w:r w:rsidRPr="00A46EA6">
              <w:rPr>
                <w:rFonts w:ascii="Arial" w:eastAsia="Calibri" w:hAnsi="Arial" w:cs="Times New Roman"/>
                <w:sz w:val="21"/>
                <w:szCs w:val="22"/>
                <w:highlight w:val="yellow"/>
              </w:rPr>
              <w:t xml:space="preserve"> for bygging</w:t>
            </w:r>
            <w:r w:rsidR="00796A9B">
              <w:rPr>
                <w:rFonts w:ascii="Arial" w:eastAsia="Calibri" w:hAnsi="Arial" w:cs="Times New Roman"/>
                <w:sz w:val="21"/>
                <w:szCs w:val="22"/>
                <w:highlight w:val="yellow"/>
              </w:rPr>
              <w:t>, jf. kap. C1 p</w:t>
            </w:r>
            <w:r w:rsidR="00CE133C">
              <w:rPr>
                <w:rFonts w:ascii="Arial" w:eastAsia="Calibri" w:hAnsi="Arial" w:cs="Times New Roman"/>
                <w:sz w:val="21"/>
                <w:szCs w:val="22"/>
                <w:highlight w:val="yellow"/>
              </w:rPr>
              <w:t>unkt</w:t>
            </w:r>
            <w:r w:rsidR="00796A9B">
              <w:rPr>
                <w:rFonts w:ascii="Arial" w:eastAsia="Calibri" w:hAnsi="Arial" w:cs="Times New Roman"/>
                <w:sz w:val="21"/>
                <w:szCs w:val="22"/>
                <w:highlight w:val="yellow"/>
              </w:rPr>
              <w:t xml:space="preserve"> 24.7,</w:t>
            </w:r>
            <w:r w:rsidRPr="00A46EA6">
              <w:rPr>
                <w:rFonts w:ascii="Arial" w:eastAsia="Calibri" w:hAnsi="Arial" w:cs="Times New Roman"/>
                <w:sz w:val="21"/>
                <w:szCs w:val="22"/>
                <w:highlight w:val="yellow"/>
              </w:rPr>
              <w:t xml:space="preserve"> inklusive følgende dokumenter</w:t>
            </w:r>
          </w:p>
          <w:p w14:paraId="32005C1C"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w:t>
            </w:r>
          </w:p>
          <w:p w14:paraId="52DA7949"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w:t>
            </w:r>
          </w:p>
          <w:p w14:paraId="226BBA91"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w:t>
            </w:r>
          </w:p>
        </w:tc>
        <w:tc>
          <w:tcPr>
            <w:tcW w:w="1861" w:type="dxa"/>
          </w:tcPr>
          <w:p w14:paraId="19E10660"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proofErr w:type="spellStart"/>
            <w:proofErr w:type="gramStart"/>
            <w:r w:rsidRPr="00A46EA6">
              <w:rPr>
                <w:rFonts w:ascii="Arial" w:eastAsia="Calibri" w:hAnsi="Arial" w:cs="Times New Roman"/>
                <w:sz w:val="21"/>
                <w:szCs w:val="22"/>
                <w:highlight w:val="yellow"/>
              </w:rPr>
              <w:t>dd.mm.åååå</w:t>
            </w:r>
            <w:proofErr w:type="spellEnd"/>
            <w:proofErr w:type="gramEnd"/>
          </w:p>
        </w:tc>
        <w:tc>
          <w:tcPr>
            <w:tcW w:w="2044" w:type="dxa"/>
          </w:tcPr>
          <w:p w14:paraId="68BE3F1B"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p>
        </w:tc>
      </w:tr>
      <w:tr w:rsidR="00764C49" w:rsidRPr="00A46EA6" w14:paraId="24CECA47" w14:textId="77777777" w:rsidTr="003C619A">
        <w:trPr>
          <w:trHeight w:val="2607"/>
        </w:trPr>
        <w:tc>
          <w:tcPr>
            <w:tcW w:w="1353" w:type="dxa"/>
          </w:tcPr>
          <w:p w14:paraId="3ADF3B58" w14:textId="5D198A6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 xml:space="preserve">Delfrist </w:t>
            </w:r>
            <w:r w:rsidR="00ED6D70">
              <w:rPr>
                <w:rFonts w:ascii="Arial" w:eastAsia="Calibri" w:hAnsi="Arial" w:cs="Times New Roman"/>
                <w:sz w:val="21"/>
                <w:szCs w:val="22"/>
                <w:highlight w:val="yellow"/>
              </w:rPr>
              <w:t>6</w:t>
            </w:r>
          </w:p>
        </w:tc>
        <w:tc>
          <w:tcPr>
            <w:tcW w:w="4568" w:type="dxa"/>
          </w:tcPr>
          <w:p w14:paraId="20F46B53" w14:textId="22280B41"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rPr>
              <w:t xml:space="preserve">Overlevering av </w:t>
            </w:r>
            <w:r w:rsidR="00C167D7">
              <w:rPr>
                <w:rFonts w:ascii="Arial" w:eastAsia="Calibri" w:hAnsi="Arial" w:cs="Times New Roman"/>
                <w:sz w:val="21"/>
                <w:szCs w:val="22"/>
              </w:rPr>
              <w:t>gjenstående</w:t>
            </w:r>
            <w:r w:rsidRPr="00A46EA6">
              <w:rPr>
                <w:rFonts w:ascii="Arial" w:eastAsia="Calibri" w:hAnsi="Arial" w:cs="Times New Roman"/>
                <w:sz w:val="21"/>
                <w:szCs w:val="22"/>
              </w:rPr>
              <w:t xml:space="preserve">sluttdokumentasjon i henhold til krav i C4-vedlegg </w:t>
            </w:r>
            <w:r>
              <w:rPr>
                <w:rFonts w:ascii="Arial" w:eastAsia="Calibri" w:hAnsi="Arial" w:cs="Times New Roman"/>
                <w:sz w:val="21"/>
                <w:szCs w:val="22"/>
              </w:rPr>
              <w:t>«</w:t>
            </w:r>
            <w:r w:rsidRPr="00A46EA6">
              <w:rPr>
                <w:rFonts w:ascii="Arial" w:eastAsia="Calibri" w:hAnsi="Arial" w:cs="Times New Roman"/>
                <w:sz w:val="21"/>
                <w:szCs w:val="22"/>
              </w:rPr>
              <w:t>Håndtering av teknisk dokumentasjon</w:t>
            </w:r>
            <w:r>
              <w:rPr>
                <w:rFonts w:ascii="Arial" w:eastAsia="Calibri" w:hAnsi="Arial" w:cs="Times New Roman"/>
                <w:sz w:val="21"/>
                <w:szCs w:val="22"/>
              </w:rPr>
              <w:t>»</w:t>
            </w:r>
            <w:r w:rsidRPr="00A46EA6">
              <w:rPr>
                <w:rFonts w:ascii="Arial" w:eastAsia="Calibri" w:hAnsi="Arial" w:cs="Times New Roman"/>
                <w:sz w:val="21"/>
                <w:szCs w:val="22"/>
              </w:rPr>
              <w:t xml:space="preserve"> og </w:t>
            </w:r>
            <w:r>
              <w:rPr>
                <w:rFonts w:ascii="Arial" w:eastAsia="Calibri" w:hAnsi="Arial" w:cs="Times New Roman"/>
                <w:sz w:val="21"/>
                <w:szCs w:val="22"/>
              </w:rPr>
              <w:t>«</w:t>
            </w:r>
            <w:r w:rsidRPr="00A46EA6">
              <w:rPr>
                <w:rFonts w:ascii="Arial" w:eastAsia="Calibri" w:hAnsi="Arial" w:cs="Times New Roman"/>
                <w:sz w:val="21"/>
                <w:szCs w:val="22"/>
              </w:rPr>
              <w:t>Beskrivelse av leveranse av FDV-dokumentasjon – brukerveiledning</w:t>
            </w:r>
            <w:r>
              <w:rPr>
                <w:rFonts w:ascii="Arial" w:eastAsia="Calibri" w:hAnsi="Arial" w:cs="Times New Roman"/>
                <w:sz w:val="21"/>
                <w:szCs w:val="22"/>
              </w:rPr>
              <w:t>»</w:t>
            </w:r>
            <w:r w:rsidRPr="00A46EA6">
              <w:rPr>
                <w:rFonts w:ascii="Arial" w:eastAsia="Calibri" w:hAnsi="Arial" w:cs="Times New Roman"/>
                <w:sz w:val="21"/>
                <w:szCs w:val="22"/>
              </w:rPr>
              <w:t xml:space="preserve">, i henhold til prosjektspesifikk dokumenthåndteringsprosedyre (PDP) og kontrakten </w:t>
            </w:r>
            <w:proofErr w:type="gramStart"/>
            <w:r w:rsidRPr="00A46EA6">
              <w:rPr>
                <w:rFonts w:ascii="Arial" w:eastAsia="Calibri" w:hAnsi="Arial" w:cs="Times New Roman"/>
                <w:sz w:val="21"/>
                <w:szCs w:val="22"/>
              </w:rPr>
              <w:t>for øvrig</w:t>
            </w:r>
            <w:proofErr w:type="gramEnd"/>
            <w:r w:rsidRPr="00A46EA6">
              <w:rPr>
                <w:rFonts w:ascii="Arial" w:eastAsia="Calibri" w:hAnsi="Arial" w:cs="Times New Roman"/>
                <w:sz w:val="21"/>
                <w:szCs w:val="22"/>
              </w:rPr>
              <w:t xml:space="preserve">. </w:t>
            </w:r>
          </w:p>
        </w:tc>
        <w:tc>
          <w:tcPr>
            <w:tcW w:w="1861" w:type="dxa"/>
          </w:tcPr>
          <w:p w14:paraId="5BC60626"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highlight w:val="yellow"/>
              </w:rPr>
              <w:t>3 uker før overtakelse/ sluttfrist</w:t>
            </w:r>
          </w:p>
        </w:tc>
        <w:tc>
          <w:tcPr>
            <w:tcW w:w="2044" w:type="dxa"/>
          </w:tcPr>
          <w:p w14:paraId="56E6C615"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r w:rsidRPr="00A46EA6">
              <w:rPr>
                <w:rFonts w:ascii="Arial" w:eastAsia="Calibri" w:hAnsi="Arial" w:cs="Arial"/>
                <w:sz w:val="21"/>
                <w:szCs w:val="22"/>
                <w:highlight w:val="yellow"/>
              </w:rPr>
              <w:t>1 ‰ av kontraktssummen, men ikke mindre enn kr. 3 000 pr. hverdag</w:t>
            </w:r>
          </w:p>
        </w:tc>
      </w:tr>
      <w:tr w:rsidR="00764C49" w:rsidRPr="00A46EA6" w14:paraId="5BC9028A" w14:textId="77777777" w:rsidTr="003C619A">
        <w:trPr>
          <w:trHeight w:val="1779"/>
        </w:trPr>
        <w:tc>
          <w:tcPr>
            <w:tcW w:w="1353" w:type="dxa"/>
          </w:tcPr>
          <w:p w14:paraId="2C32C58F"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rPr>
              <w:lastRenderedPageBreak/>
              <w:t>Sluttfrist</w:t>
            </w:r>
          </w:p>
        </w:tc>
        <w:tc>
          <w:tcPr>
            <w:tcW w:w="4568" w:type="dxa"/>
          </w:tcPr>
          <w:p w14:paraId="32D1C888" w14:textId="4EFAA138"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r w:rsidRPr="00A46EA6">
              <w:rPr>
                <w:rFonts w:ascii="Arial" w:eastAsia="Calibri" w:hAnsi="Arial" w:cs="Times New Roman"/>
                <w:sz w:val="21"/>
                <w:szCs w:val="22"/>
              </w:rPr>
              <w:t>Frist som gir grunnlag for overtakelse av hele kontraktsarbeidet, jf. kap</w:t>
            </w:r>
            <w:r>
              <w:rPr>
                <w:rFonts w:ascii="Arial" w:eastAsia="Calibri" w:hAnsi="Arial" w:cs="Times New Roman"/>
                <w:sz w:val="21"/>
                <w:szCs w:val="22"/>
              </w:rPr>
              <w:t>ittel</w:t>
            </w:r>
            <w:r w:rsidRPr="00A46EA6">
              <w:rPr>
                <w:rFonts w:ascii="Arial" w:eastAsia="Calibri" w:hAnsi="Arial" w:cs="Times New Roman"/>
                <w:sz w:val="21"/>
                <w:szCs w:val="22"/>
              </w:rPr>
              <w:t xml:space="preserve"> C1 punkt </w:t>
            </w:r>
            <w:r w:rsidR="00EE5426">
              <w:rPr>
                <w:rFonts w:ascii="Arial" w:eastAsia="Calibri" w:hAnsi="Arial" w:cs="Times New Roman"/>
                <w:sz w:val="21"/>
                <w:szCs w:val="22"/>
              </w:rPr>
              <w:t>24</w:t>
            </w:r>
            <w:r>
              <w:rPr>
                <w:rFonts w:ascii="Arial" w:eastAsia="Calibri" w:hAnsi="Arial" w:cs="Times New Roman"/>
                <w:sz w:val="21"/>
                <w:szCs w:val="22"/>
              </w:rPr>
              <w:t>.</w:t>
            </w:r>
          </w:p>
        </w:tc>
        <w:tc>
          <w:tcPr>
            <w:tcW w:w="1861" w:type="dxa"/>
          </w:tcPr>
          <w:p w14:paraId="3506CB1F"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highlight w:val="yellow"/>
              </w:rPr>
            </w:pPr>
            <w:proofErr w:type="spellStart"/>
            <w:proofErr w:type="gramStart"/>
            <w:r w:rsidRPr="00A46EA6">
              <w:rPr>
                <w:rFonts w:ascii="Arial" w:eastAsia="Calibri" w:hAnsi="Arial" w:cs="Times New Roman"/>
                <w:sz w:val="21"/>
                <w:szCs w:val="22"/>
                <w:highlight w:val="yellow"/>
              </w:rPr>
              <w:t>dd.mm.åååå</w:t>
            </w:r>
            <w:proofErr w:type="spellEnd"/>
            <w:proofErr w:type="gramEnd"/>
          </w:p>
        </w:tc>
        <w:tc>
          <w:tcPr>
            <w:tcW w:w="2044" w:type="dxa"/>
          </w:tcPr>
          <w:p w14:paraId="60AB2333" w14:textId="77777777" w:rsidR="00764C49" w:rsidRPr="00A46EA6" w:rsidRDefault="00764C49"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jc w:val="center"/>
              <w:rPr>
                <w:rFonts w:ascii="Arial" w:eastAsia="Calibri" w:hAnsi="Arial" w:cs="Times New Roman"/>
                <w:sz w:val="21"/>
                <w:szCs w:val="22"/>
                <w:highlight w:val="yellow"/>
              </w:rPr>
            </w:pPr>
            <w:r w:rsidRPr="00A46EA6">
              <w:rPr>
                <w:rFonts w:ascii="Arial" w:eastAsia="Calibri" w:hAnsi="Arial" w:cs="Times New Roman"/>
                <w:sz w:val="21"/>
                <w:szCs w:val="22"/>
                <w:highlight w:val="yellow"/>
              </w:rPr>
              <w:t xml:space="preserve">1 </w:t>
            </w:r>
            <w:r w:rsidRPr="00A46EA6">
              <w:rPr>
                <w:rFonts w:ascii="Arial" w:eastAsia="Calibri" w:hAnsi="Arial" w:cs="Arial"/>
                <w:sz w:val="21"/>
                <w:szCs w:val="22"/>
                <w:highlight w:val="yellow"/>
              </w:rPr>
              <w:t>‰ av kontraktssummen, men ikke mindre enn kr. 3 000 pr. hverdag</w:t>
            </w:r>
          </w:p>
        </w:tc>
      </w:tr>
    </w:tbl>
    <w:p w14:paraId="49734951" w14:textId="77777777" w:rsidR="00A46EA6" w:rsidRPr="00A46EA6" w:rsidRDefault="00A46EA6" w:rsidP="00A46EA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szCs w:val="22"/>
        </w:rPr>
      </w:pPr>
    </w:p>
    <w:p w14:paraId="13E35B0A" w14:textId="44A285EA" w:rsidR="001D6B6E" w:rsidRDefault="00A46EA6" w:rsidP="00A46EA6">
      <w:pPr>
        <w:pStyle w:val="STYBrdtekstnormal"/>
      </w:pPr>
      <w:r w:rsidRPr="00A46EA6">
        <w:t xml:space="preserve">Dersom entreprenøren overskrider flere frister samtidig, løper dagmulkten </w:t>
      </w:r>
      <w:r w:rsidR="009B5F30">
        <w:t>for hver enkelt frist som er oversittet.</w:t>
      </w:r>
    </w:p>
    <w:p w14:paraId="5A2F0B0C" w14:textId="77777777" w:rsidR="00A46EA6" w:rsidRPr="00A46EA6" w:rsidRDefault="00A46EA6" w:rsidP="00A46EA6">
      <w:pPr>
        <w:pStyle w:val="STYBrdtekstnormal"/>
        <w:rPr>
          <w:color w:val="231F20" w:themeColor="text1"/>
        </w:rPr>
      </w:pPr>
    </w:p>
    <w:p w14:paraId="0C66F371" w14:textId="77777777" w:rsidR="00A01E60" w:rsidRDefault="00A01E60" w:rsidP="00A01E60">
      <w:pPr>
        <w:pStyle w:val="Heading1"/>
      </w:pPr>
      <w:bookmarkStart w:id="9" w:name="_Toc33694192"/>
      <w:bookmarkStart w:id="10" w:name="_Toc202369249"/>
      <w:bookmarkEnd w:id="8"/>
      <w:r>
        <w:t>Prøvedrift</w:t>
      </w:r>
      <w:bookmarkEnd w:id="9"/>
      <w:bookmarkEnd w:id="10"/>
    </w:p>
    <w:p w14:paraId="6495F5E4" w14:textId="27131357" w:rsidR="00A01E60" w:rsidRPr="00764C49" w:rsidRDefault="00A01E60" w:rsidP="00AE5EC3">
      <w:pPr>
        <w:pStyle w:val="STY2Brdtekst"/>
        <w:rPr>
          <w:b/>
          <w:bCs/>
          <w:i/>
          <w:iCs/>
          <w:color w:val="FF0000"/>
          <w:highlight w:val="yellow"/>
        </w:rPr>
      </w:pPr>
      <w:r w:rsidRPr="00764C49">
        <w:rPr>
          <w:b/>
          <w:bCs/>
          <w:i/>
          <w:iCs/>
          <w:color w:val="FF0000"/>
          <w:highlight w:val="yellow"/>
        </w:rPr>
        <w:t>Veiledning</w:t>
      </w:r>
      <w:r w:rsidR="00F705F1" w:rsidRPr="00764C49">
        <w:rPr>
          <w:b/>
          <w:bCs/>
          <w:i/>
          <w:iCs/>
          <w:color w:val="FF0000"/>
          <w:highlight w:val="yellow"/>
        </w:rPr>
        <w:t>stekst</w:t>
      </w:r>
      <w:r w:rsidRPr="00764C49">
        <w:rPr>
          <w:b/>
          <w:bCs/>
          <w:i/>
          <w:iCs/>
          <w:color w:val="FF0000"/>
          <w:highlight w:val="yellow"/>
        </w:rPr>
        <w:t>:</w:t>
      </w:r>
    </w:p>
    <w:p w14:paraId="7EA4D4E7" w14:textId="77777777" w:rsidR="00C167D7" w:rsidRDefault="00A01E60" w:rsidP="00C167D7">
      <w:pPr>
        <w:pStyle w:val="STY2Brdtekst"/>
        <w:rPr>
          <w:i/>
          <w:iCs/>
          <w:color w:val="FF0000"/>
        </w:rPr>
      </w:pPr>
      <w:r w:rsidRPr="00764C49">
        <w:rPr>
          <w:i/>
          <w:iCs/>
          <w:color w:val="FF0000"/>
          <w:highlight w:val="yellow"/>
        </w:rPr>
        <w:t>For hele eller deler av kontrakts</w:t>
      </w:r>
      <w:r w:rsidR="00AC2376" w:rsidRPr="00764C49">
        <w:rPr>
          <w:i/>
          <w:iCs/>
          <w:color w:val="FF0000"/>
          <w:highlight w:val="yellow"/>
        </w:rPr>
        <w:t>arbeidet</w:t>
      </w:r>
      <w:r w:rsidRPr="00764C49">
        <w:rPr>
          <w:i/>
          <w:iCs/>
          <w:color w:val="FF0000"/>
          <w:highlight w:val="yellow"/>
        </w:rPr>
        <w:t xml:space="preserve"> kan det avtales </w:t>
      </w:r>
      <w:r w:rsidR="00EB38DA" w:rsidRPr="00764C49">
        <w:rPr>
          <w:i/>
          <w:iCs/>
          <w:color w:val="FF0000"/>
          <w:highlight w:val="yellow"/>
        </w:rPr>
        <w:t xml:space="preserve">en </w:t>
      </w:r>
      <w:r w:rsidRPr="00764C49">
        <w:rPr>
          <w:i/>
          <w:iCs/>
          <w:color w:val="FF0000"/>
          <w:highlight w:val="yellow"/>
        </w:rPr>
        <w:t>prøvedrift</w:t>
      </w:r>
      <w:r w:rsidR="00EB38DA" w:rsidRPr="00764C49">
        <w:rPr>
          <w:i/>
          <w:iCs/>
          <w:color w:val="FF0000"/>
          <w:highlight w:val="yellow"/>
        </w:rPr>
        <w:t>speriode</w:t>
      </w:r>
      <w:r w:rsidRPr="00764C49">
        <w:rPr>
          <w:i/>
          <w:iCs/>
          <w:color w:val="FF0000"/>
          <w:highlight w:val="yellow"/>
        </w:rPr>
        <w:t>, og det enkelte prosjekt</w:t>
      </w:r>
      <w:r w:rsidR="00EB38DA" w:rsidRPr="00764C49">
        <w:rPr>
          <w:i/>
          <w:iCs/>
          <w:color w:val="FF0000"/>
          <w:highlight w:val="yellow"/>
        </w:rPr>
        <w:t>et</w:t>
      </w:r>
      <w:r w:rsidRPr="00764C49">
        <w:rPr>
          <w:i/>
          <w:iCs/>
          <w:color w:val="FF0000"/>
          <w:highlight w:val="yellow"/>
        </w:rPr>
        <w:t xml:space="preserve"> må ta stilling til dette, inklusive</w:t>
      </w:r>
      <w:r w:rsidR="00EB38DA" w:rsidRPr="00764C49">
        <w:rPr>
          <w:i/>
          <w:iCs/>
          <w:color w:val="FF0000"/>
          <w:highlight w:val="yellow"/>
        </w:rPr>
        <w:t xml:space="preserve"> </w:t>
      </w:r>
      <w:proofErr w:type="gramStart"/>
      <w:r w:rsidR="00EB38DA" w:rsidRPr="00764C49">
        <w:rPr>
          <w:i/>
          <w:iCs/>
          <w:color w:val="FF0000"/>
          <w:highlight w:val="yellow"/>
        </w:rPr>
        <w:t>hvilke kontraktsarbeider</w:t>
      </w:r>
      <w:proofErr w:type="gramEnd"/>
      <w:r w:rsidR="00EB38DA" w:rsidRPr="00764C49">
        <w:rPr>
          <w:i/>
          <w:iCs/>
          <w:color w:val="FF0000"/>
          <w:highlight w:val="yellow"/>
        </w:rPr>
        <w:t xml:space="preserve"> som skal omfattes av prøvedriften</w:t>
      </w:r>
      <w:r w:rsidRPr="00764C49">
        <w:rPr>
          <w:i/>
          <w:iCs/>
          <w:color w:val="FF0000"/>
          <w:highlight w:val="yellow"/>
        </w:rPr>
        <w:t>. I dette ligger det å fylle ut tekst i klamme nedenfor</w:t>
      </w:r>
      <w:r w:rsidR="00DB2B67">
        <w:rPr>
          <w:i/>
          <w:iCs/>
          <w:color w:val="FF0000"/>
          <w:highlight w:val="yellow"/>
        </w:rPr>
        <w:t>, samt vurdere om det er behov for å innta ytterligere bestemmelser tilknyttet prøvedriftsperioden</w:t>
      </w:r>
      <w:r w:rsidRPr="00764C49">
        <w:rPr>
          <w:i/>
          <w:iCs/>
          <w:color w:val="FF0000"/>
          <w:highlight w:val="yellow"/>
        </w:rPr>
        <w:t>. Hensikten med prøvedrift er at kontrakts</w:t>
      </w:r>
      <w:r w:rsidR="00FF250C" w:rsidRPr="00764C49">
        <w:rPr>
          <w:i/>
          <w:iCs/>
          <w:color w:val="FF0000"/>
          <w:highlight w:val="yellow"/>
        </w:rPr>
        <w:t>arbeidet</w:t>
      </w:r>
      <w:r w:rsidRPr="00764C49">
        <w:rPr>
          <w:i/>
          <w:iCs/>
          <w:color w:val="FF0000"/>
          <w:highlight w:val="yellow"/>
        </w:rPr>
        <w:t xml:space="preserve"> etter ferdigstillelse og akseptansetester, skal stå og fungere feilfritt ved normal drift, og demonstrere at den er ferdig og mangelfri. Prøveperioden er ofte 3 mnd., men kan etter en vurdering både være kortere (1 mnd.) og lengre (6 mnd.), avhengig av anleggets viktighet. Hvis det ikke er aktuelt med prøvedrift, kan hele punktet slettes.</w:t>
      </w:r>
    </w:p>
    <w:p w14:paraId="572DE31D" w14:textId="77777777" w:rsidR="00C167D7" w:rsidRDefault="00C167D7" w:rsidP="00C167D7">
      <w:pPr>
        <w:pStyle w:val="STY2Brdtekst"/>
        <w:rPr>
          <w:i/>
          <w:iCs/>
          <w:color w:val="FF0000"/>
        </w:rPr>
      </w:pPr>
    </w:p>
    <w:p w14:paraId="70C60F03" w14:textId="148897A2" w:rsidR="00A01E60" w:rsidRPr="00C167D7" w:rsidRDefault="00A01E60" w:rsidP="00C167D7">
      <w:pPr>
        <w:pStyle w:val="STY2Brdtekst"/>
        <w:rPr>
          <w:i/>
          <w:iCs/>
          <w:color w:val="FF0000"/>
          <w:highlight w:val="yellow"/>
        </w:rPr>
      </w:pPr>
      <w:r w:rsidRPr="00351A23">
        <w:rPr>
          <w:szCs w:val="21"/>
        </w:rPr>
        <w:t xml:space="preserve">Det skal gjennomføres en prøvedrift. Prøvedriftsperioden skal ha en varighet på </w:t>
      </w:r>
      <w:r w:rsidRPr="00C167D7">
        <w:rPr>
          <w:szCs w:val="21"/>
          <w:highlight w:val="yellow"/>
        </w:rPr>
        <w:t>3 måneder</w:t>
      </w:r>
      <w:r w:rsidRPr="00351A23">
        <w:rPr>
          <w:szCs w:val="21"/>
        </w:rPr>
        <w:t xml:space="preserve"> gjeldende fra godkjent ferdigstillelse til godkjent overtakelse.</w:t>
      </w:r>
      <w:r w:rsidR="00085C78" w:rsidRPr="00351A23">
        <w:t xml:space="preserve"> </w:t>
      </w:r>
      <w:r w:rsidR="00085C78" w:rsidRPr="00351A23">
        <w:rPr>
          <w:szCs w:val="21"/>
        </w:rPr>
        <w:t>Risikoen for skade, jf. kapittel C1 punkt 10, går ikke over til byggherren ved oppstart av prøvedrift for den delen av kontraktsarbeidet som er satt i prøvedrift.</w:t>
      </w:r>
    </w:p>
    <w:p w14:paraId="14F65D73" w14:textId="4A6BB661" w:rsidR="00EB38DA" w:rsidRPr="00351A23" w:rsidRDefault="00A01E60" w:rsidP="00A01E60">
      <w:pPr>
        <w:rPr>
          <w:sz w:val="21"/>
          <w:szCs w:val="21"/>
        </w:rPr>
      </w:pPr>
      <w:r w:rsidRPr="00351A23">
        <w:rPr>
          <w:sz w:val="21"/>
          <w:szCs w:val="21"/>
        </w:rPr>
        <w:t>Prøvedrift</w:t>
      </w:r>
      <w:r w:rsidR="00EB38DA" w:rsidRPr="00351A23">
        <w:rPr>
          <w:sz w:val="21"/>
          <w:szCs w:val="21"/>
        </w:rPr>
        <w:t xml:space="preserve"> s</w:t>
      </w:r>
      <w:r w:rsidRPr="00351A23">
        <w:rPr>
          <w:sz w:val="21"/>
          <w:szCs w:val="21"/>
        </w:rPr>
        <w:t>kal gj</w:t>
      </w:r>
      <w:r w:rsidR="00EB38DA" w:rsidRPr="00351A23">
        <w:rPr>
          <w:sz w:val="21"/>
          <w:szCs w:val="21"/>
        </w:rPr>
        <w:t>ennomføres</w:t>
      </w:r>
      <w:r w:rsidRPr="00351A23">
        <w:rPr>
          <w:sz w:val="21"/>
          <w:szCs w:val="21"/>
        </w:rPr>
        <w:t xml:space="preserve"> for</w:t>
      </w:r>
      <w:r w:rsidR="00EB38DA" w:rsidRPr="00351A23">
        <w:rPr>
          <w:sz w:val="21"/>
          <w:szCs w:val="21"/>
        </w:rPr>
        <w:t xml:space="preserve"> følgende kontraktsarbeider:</w:t>
      </w:r>
    </w:p>
    <w:p w14:paraId="378867FC" w14:textId="77777777" w:rsidR="00C167D7" w:rsidRPr="00C167D7" w:rsidRDefault="00C167D7" w:rsidP="00424298">
      <w:pPr>
        <w:pStyle w:val="ListParagraph"/>
        <w:numPr>
          <w:ilvl w:val="0"/>
          <w:numId w:val="20"/>
        </w:numPr>
        <w:rPr>
          <w:sz w:val="21"/>
          <w:szCs w:val="21"/>
          <w:highlight w:val="yellow"/>
        </w:rPr>
      </w:pPr>
      <w:r>
        <w:rPr>
          <w:rFonts w:ascii="Arial" w:eastAsia="Calibri" w:hAnsi="Arial" w:cs="Times New Roman"/>
          <w:i/>
          <w:iCs/>
          <w:color w:val="FF0000"/>
          <w:sz w:val="21"/>
          <w:szCs w:val="22"/>
          <w:highlight w:val="yellow"/>
        </w:rPr>
        <w:t>[</w:t>
      </w:r>
      <w:r>
        <w:rPr>
          <w:rFonts w:ascii="Arial" w:eastAsia="Calibri" w:hAnsi="Arial" w:cs="Times New Roman"/>
          <w:b/>
          <w:bCs/>
          <w:i/>
          <w:iCs/>
          <w:color w:val="FF0000"/>
          <w:sz w:val="21"/>
          <w:szCs w:val="22"/>
          <w:highlight w:val="yellow"/>
        </w:rPr>
        <w:t>Veiledningstekst:</w:t>
      </w:r>
      <w:r>
        <w:rPr>
          <w:rFonts w:ascii="Arial" w:eastAsia="Calibri" w:hAnsi="Arial" w:cs="Times New Roman"/>
          <w:i/>
          <w:iCs/>
          <w:color w:val="FF0000"/>
          <w:sz w:val="21"/>
          <w:szCs w:val="22"/>
          <w:highlight w:val="yellow"/>
        </w:rPr>
        <w:t xml:space="preserve"> Angi her om det skal gjennomføres prøvedrift for hele kontraktsgjenstanden eller kun for en del/deler av kontraktsgjenstanden. I sistnevnte tilfelle, innta en opplisting av hvilke del/deler.]   </w:t>
      </w:r>
    </w:p>
    <w:p w14:paraId="1B97AAD7" w14:textId="281E9009" w:rsidR="00EB38DA" w:rsidRPr="003C4E6D" w:rsidRDefault="00EB38DA" w:rsidP="00424298">
      <w:pPr>
        <w:pStyle w:val="ListParagraph"/>
        <w:numPr>
          <w:ilvl w:val="0"/>
          <w:numId w:val="20"/>
        </w:numPr>
        <w:rPr>
          <w:sz w:val="21"/>
          <w:szCs w:val="21"/>
          <w:highlight w:val="yellow"/>
        </w:rPr>
      </w:pPr>
      <w:r w:rsidRPr="003C4E6D">
        <w:rPr>
          <w:sz w:val="21"/>
          <w:szCs w:val="21"/>
          <w:highlight w:val="yellow"/>
        </w:rPr>
        <w:t>[</w:t>
      </w:r>
      <w:r w:rsidR="00B6586C" w:rsidRPr="003C4E6D">
        <w:rPr>
          <w:sz w:val="21"/>
          <w:szCs w:val="21"/>
          <w:highlight w:val="yellow"/>
        </w:rPr>
        <w:t>…</w:t>
      </w:r>
      <w:r w:rsidRPr="003C4E6D">
        <w:rPr>
          <w:sz w:val="21"/>
          <w:szCs w:val="21"/>
          <w:highlight w:val="yellow"/>
        </w:rPr>
        <w:t>]</w:t>
      </w:r>
    </w:p>
    <w:p w14:paraId="6A3A7F39" w14:textId="37165ABB" w:rsidR="00B6586C" w:rsidRPr="003C4E6D" w:rsidRDefault="00B6586C" w:rsidP="00424298">
      <w:pPr>
        <w:pStyle w:val="ListParagraph"/>
        <w:numPr>
          <w:ilvl w:val="0"/>
          <w:numId w:val="20"/>
        </w:numPr>
        <w:rPr>
          <w:sz w:val="21"/>
          <w:szCs w:val="21"/>
          <w:highlight w:val="yellow"/>
        </w:rPr>
      </w:pPr>
      <w:r w:rsidRPr="003C4E6D">
        <w:rPr>
          <w:sz w:val="21"/>
          <w:szCs w:val="21"/>
          <w:highlight w:val="yellow"/>
        </w:rPr>
        <w:t>[…]</w:t>
      </w:r>
    </w:p>
    <w:p w14:paraId="631D62F1" w14:textId="77777777" w:rsidR="00A01E60" w:rsidRDefault="00A01E60" w:rsidP="00A01E60">
      <w:pPr>
        <w:rPr>
          <w:highlight w:val="yellow"/>
        </w:rPr>
      </w:pPr>
    </w:p>
    <w:p w14:paraId="796995BC" w14:textId="77777777" w:rsidR="00A01E60" w:rsidRDefault="00A01E60" w:rsidP="00A01E60">
      <w:pPr>
        <w:pStyle w:val="Heading1"/>
      </w:pPr>
      <w:bookmarkStart w:id="11" w:name="_Toc33694193"/>
      <w:bookmarkStart w:id="12" w:name="_Toc202369250"/>
      <w:r>
        <w:t>Særlige sanksjoner</w:t>
      </w:r>
      <w:bookmarkEnd w:id="11"/>
      <w:bookmarkEnd w:id="12"/>
    </w:p>
    <w:p w14:paraId="62A2337F" w14:textId="77777777" w:rsidR="00A01E60" w:rsidRDefault="00A01E60" w:rsidP="00A01E60">
      <w:pPr>
        <w:pStyle w:val="Heading2"/>
      </w:pPr>
      <w:bookmarkStart w:id="13" w:name="_Toc33694194"/>
      <w:bookmarkStart w:id="14" w:name="_Ref40215837"/>
      <w:bookmarkStart w:id="15" w:name="_Toc202369251"/>
      <w:r>
        <w:t>Generelt</w:t>
      </w:r>
      <w:bookmarkEnd w:id="13"/>
      <w:bookmarkEnd w:id="14"/>
      <w:bookmarkEnd w:id="15"/>
    </w:p>
    <w:p w14:paraId="2771665A" w14:textId="77777777" w:rsidR="00003E66" w:rsidRPr="00972A1E" w:rsidRDefault="00003E66" w:rsidP="00003E66">
      <w:pPr>
        <w:pStyle w:val="STYBrdtekstnormal"/>
        <w:rPr>
          <w:i/>
          <w:iCs/>
          <w:color w:val="FF0000"/>
          <w:highlight w:val="yellow"/>
        </w:rPr>
      </w:pPr>
      <w:bookmarkStart w:id="16" w:name="_Toc33694195"/>
      <w:r w:rsidRPr="00972A1E">
        <w:rPr>
          <w:b/>
          <w:bCs/>
          <w:i/>
          <w:iCs/>
          <w:color w:val="FF0000"/>
          <w:highlight w:val="yellow"/>
        </w:rPr>
        <w:t>Veiledningstekst:</w:t>
      </w:r>
      <w:r w:rsidRPr="00972A1E">
        <w:rPr>
          <w:i/>
          <w:iCs/>
          <w:color w:val="FF0000"/>
          <w:highlight w:val="yellow"/>
        </w:rPr>
        <w:t xml:space="preserve"> </w:t>
      </w:r>
    </w:p>
    <w:p w14:paraId="44705134" w14:textId="77777777" w:rsidR="00003E66" w:rsidRPr="008E65E9" w:rsidRDefault="00003E66" w:rsidP="00003E6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i/>
          <w:iCs/>
          <w:color w:val="FF0000"/>
          <w:sz w:val="21"/>
          <w:szCs w:val="22"/>
          <w:highlight w:val="yellow"/>
        </w:rPr>
      </w:pPr>
      <w:r w:rsidRPr="008E65E9">
        <w:rPr>
          <w:rFonts w:ascii="Arial" w:eastAsia="Calibri" w:hAnsi="Arial" w:cs="Times New Roman"/>
          <w:i/>
          <w:iCs/>
          <w:color w:val="FF0000"/>
          <w:sz w:val="21"/>
          <w:szCs w:val="22"/>
          <w:highlight w:val="yellow"/>
        </w:rPr>
        <w:t xml:space="preserve">For </w:t>
      </w:r>
      <w:r w:rsidRPr="00972A1E">
        <w:rPr>
          <w:rFonts w:ascii="Arial" w:eastAsia="Calibri" w:hAnsi="Arial" w:cs="Times New Roman"/>
          <w:i/>
          <w:iCs/>
          <w:color w:val="FF0000"/>
          <w:sz w:val="21"/>
          <w:szCs w:val="22"/>
          <w:highlight w:val="yellow"/>
        </w:rPr>
        <w:t>kontrakter</w:t>
      </w:r>
      <w:r w:rsidRPr="008E65E9">
        <w:rPr>
          <w:rFonts w:ascii="Arial" w:eastAsia="Calibri" w:hAnsi="Arial" w:cs="Times New Roman"/>
          <w:i/>
          <w:iCs/>
          <w:color w:val="FF0000"/>
          <w:sz w:val="21"/>
          <w:szCs w:val="22"/>
          <w:highlight w:val="yellow"/>
        </w:rPr>
        <w:t xml:space="preserve"> med kontraktssum på eller under kr. 10,0 </w:t>
      </w:r>
      <w:proofErr w:type="spellStart"/>
      <w:r w:rsidRPr="008E65E9">
        <w:rPr>
          <w:rFonts w:ascii="Arial" w:eastAsia="Calibri" w:hAnsi="Arial" w:cs="Times New Roman"/>
          <w:i/>
          <w:iCs/>
          <w:color w:val="FF0000"/>
          <w:sz w:val="21"/>
          <w:szCs w:val="22"/>
          <w:highlight w:val="yellow"/>
        </w:rPr>
        <w:t>mill</w:t>
      </w:r>
      <w:proofErr w:type="spellEnd"/>
      <w:r w:rsidRPr="008E65E9">
        <w:rPr>
          <w:rFonts w:ascii="Arial" w:eastAsia="Calibri" w:hAnsi="Arial" w:cs="Times New Roman"/>
          <w:i/>
          <w:iCs/>
          <w:color w:val="FF0000"/>
          <w:sz w:val="21"/>
          <w:szCs w:val="22"/>
          <w:highlight w:val="yellow"/>
        </w:rPr>
        <w:t xml:space="preserve"> skal maksimalt ansvar utgjøre kr 1,0 mill. For avtaler med kontraktssum over kr. 10,0 </w:t>
      </w:r>
      <w:proofErr w:type="spellStart"/>
      <w:r w:rsidRPr="008E65E9">
        <w:rPr>
          <w:rFonts w:ascii="Arial" w:eastAsia="Calibri" w:hAnsi="Arial" w:cs="Times New Roman"/>
          <w:i/>
          <w:iCs/>
          <w:color w:val="FF0000"/>
          <w:sz w:val="21"/>
          <w:szCs w:val="22"/>
          <w:highlight w:val="yellow"/>
        </w:rPr>
        <w:t>mill</w:t>
      </w:r>
      <w:proofErr w:type="spellEnd"/>
      <w:r w:rsidRPr="008E65E9">
        <w:rPr>
          <w:rFonts w:ascii="Arial" w:eastAsia="Calibri" w:hAnsi="Arial" w:cs="Times New Roman"/>
          <w:i/>
          <w:iCs/>
          <w:color w:val="FF0000"/>
          <w:sz w:val="21"/>
          <w:szCs w:val="22"/>
          <w:highlight w:val="yellow"/>
        </w:rPr>
        <w:t xml:space="preserve"> skal maksimalt ansvar utgjøre 10 % av kontraktssummen. Slett det alternativet </w:t>
      </w:r>
      <w:r>
        <w:rPr>
          <w:rFonts w:ascii="Arial" w:eastAsia="Calibri" w:hAnsi="Arial" w:cs="Times New Roman"/>
          <w:i/>
          <w:iCs/>
          <w:color w:val="FF0000"/>
          <w:sz w:val="21"/>
          <w:szCs w:val="22"/>
          <w:highlight w:val="yellow"/>
        </w:rPr>
        <w:t xml:space="preserve">nedenfor (uthevet i gult) </w:t>
      </w:r>
      <w:r w:rsidRPr="008E65E9">
        <w:rPr>
          <w:rFonts w:ascii="Arial" w:eastAsia="Calibri" w:hAnsi="Arial" w:cs="Times New Roman"/>
          <w:i/>
          <w:iCs/>
          <w:color w:val="FF0000"/>
          <w:sz w:val="21"/>
          <w:szCs w:val="22"/>
          <w:highlight w:val="yellow"/>
        </w:rPr>
        <w:t xml:space="preserve">som ikke passer for din kontrakt. </w:t>
      </w:r>
    </w:p>
    <w:p w14:paraId="188CE9A7" w14:textId="075B9359" w:rsidR="00003E66" w:rsidRDefault="00003E66" w:rsidP="00003E66">
      <w:pPr>
        <w:pStyle w:val="STYBrdtekstnormal"/>
      </w:pPr>
      <w:r w:rsidRPr="005D4479">
        <w:t xml:space="preserve">Dagmulkt </w:t>
      </w:r>
      <w:r>
        <w:t>ved forsinkelse</w:t>
      </w:r>
      <w:r w:rsidRPr="005D4479">
        <w:t xml:space="preserve"> er regulert i</w:t>
      </w:r>
      <w:r>
        <w:t xml:space="preserve"> </w:t>
      </w:r>
      <w:r w:rsidRPr="005D4479">
        <w:t>kap</w:t>
      </w:r>
      <w:r>
        <w:t>ittel</w:t>
      </w:r>
      <w:r w:rsidRPr="005D4479">
        <w:t xml:space="preserve"> C</w:t>
      </w:r>
      <w:r>
        <w:t>1 p</w:t>
      </w:r>
      <w:r w:rsidR="00CE133C">
        <w:t>unkt</w:t>
      </w:r>
      <w:r>
        <w:t xml:space="preserve"> </w:t>
      </w:r>
      <w:r w:rsidR="001E5F39">
        <w:t>26</w:t>
      </w:r>
      <w:r w:rsidRPr="005D4479">
        <w:t xml:space="preserve">. </w:t>
      </w:r>
      <w:r>
        <w:t xml:space="preserve">De særlige sanksjonene </w:t>
      </w:r>
      <w:r w:rsidR="00C167D7">
        <w:t xml:space="preserve">i punkt 3.2 til punkt 3.5 </w:t>
      </w:r>
      <w:r w:rsidR="00C167D7" w:rsidRPr="00C167D7">
        <w:rPr>
          <w:i/>
          <w:iCs/>
          <w:color w:val="FF0000"/>
          <w:highlight w:val="yellow"/>
        </w:rPr>
        <w:t>[</w:t>
      </w:r>
      <w:r w:rsidR="00C167D7" w:rsidRPr="004A7A6B">
        <w:rPr>
          <w:b/>
          <w:bCs/>
          <w:i/>
          <w:iCs/>
          <w:color w:val="FF0000"/>
          <w:highlight w:val="yellow"/>
        </w:rPr>
        <w:t>Veiledningstekst:</w:t>
      </w:r>
      <w:r w:rsidR="00C167D7" w:rsidRPr="00C167D7">
        <w:rPr>
          <w:i/>
          <w:iCs/>
          <w:color w:val="FF0000"/>
          <w:highlight w:val="yellow"/>
        </w:rPr>
        <w:t xml:space="preserve"> Sjekk at punkthenvisningen stemmer]</w:t>
      </w:r>
      <w:r w:rsidR="00C167D7" w:rsidRPr="00C167D7">
        <w:rPr>
          <w:color w:val="FF0000"/>
        </w:rPr>
        <w:t xml:space="preserve"> </w:t>
      </w:r>
      <w:r w:rsidR="00C167D7">
        <w:t xml:space="preserve">nedenfor </w:t>
      </w:r>
      <w:r>
        <w:t xml:space="preserve">knytter seg til andre forhold enn </w:t>
      </w:r>
      <w:r>
        <w:lastRenderedPageBreak/>
        <w:t>forsinkelser ved kontraktsarbeidet.</w:t>
      </w:r>
    </w:p>
    <w:p w14:paraId="70EC65F6" w14:textId="1B4F9EBF" w:rsidR="00003E66" w:rsidRDefault="00C167D7" w:rsidP="00003E66">
      <w:pPr>
        <w:pStyle w:val="STYBrdtekstnormal"/>
      </w:pPr>
      <w:r>
        <w:t>S</w:t>
      </w:r>
      <w:r w:rsidR="00003E66">
        <w:t>anksjonene skal ikke medtas i ansvarsbegrensningen etter kapittel C1 p</w:t>
      </w:r>
      <w:r w:rsidR="00CE133C">
        <w:t>unkt</w:t>
      </w:r>
      <w:r w:rsidR="00003E66">
        <w:t xml:space="preserve"> </w:t>
      </w:r>
      <w:r w:rsidR="001E5F39">
        <w:t>26</w:t>
      </w:r>
      <w:r w:rsidR="00003E66">
        <w:t xml:space="preserve">.3, men har en særskilt ansvarsbegrensning hvor maksimalt ansvar for entreprenøren utgjør </w:t>
      </w:r>
      <w:r w:rsidRPr="00C167D7">
        <w:rPr>
          <w:b/>
          <w:bCs/>
          <w:i/>
          <w:iCs/>
          <w:color w:val="FF0000"/>
          <w:highlight w:val="yellow"/>
        </w:rPr>
        <w:t>Alternativ 1:</w:t>
      </w:r>
      <w:r w:rsidRPr="00C167D7">
        <w:rPr>
          <w:color w:val="FF0000"/>
          <w:highlight w:val="yellow"/>
        </w:rPr>
        <w:t xml:space="preserve"> </w:t>
      </w:r>
      <w:r w:rsidRPr="00C167D7">
        <w:rPr>
          <w:highlight w:val="yellow"/>
        </w:rPr>
        <w:t>NOK</w:t>
      </w:r>
      <w:r w:rsidR="00003E66" w:rsidRPr="00C167D7">
        <w:rPr>
          <w:highlight w:val="yellow"/>
        </w:rPr>
        <w:t>1</w:t>
      </w:r>
      <w:r w:rsidR="00003E66" w:rsidRPr="00972A1E">
        <w:rPr>
          <w:highlight w:val="yellow"/>
        </w:rPr>
        <w:t xml:space="preserve">,0 </w:t>
      </w:r>
      <w:proofErr w:type="spellStart"/>
      <w:r w:rsidR="00003E66" w:rsidRPr="00972A1E">
        <w:rPr>
          <w:highlight w:val="yellow"/>
        </w:rPr>
        <w:t>mill</w:t>
      </w:r>
      <w:proofErr w:type="spellEnd"/>
      <w:r w:rsidR="00003E66">
        <w:rPr>
          <w:highlight w:val="yellow"/>
        </w:rPr>
        <w:t xml:space="preserve"> </w:t>
      </w:r>
      <w:r w:rsidR="00003E66" w:rsidRPr="00972A1E">
        <w:rPr>
          <w:highlight w:val="yellow"/>
        </w:rPr>
        <w:t xml:space="preserve">/ </w:t>
      </w:r>
      <w:r w:rsidRPr="00C167D7">
        <w:rPr>
          <w:b/>
          <w:bCs/>
          <w:i/>
          <w:iCs/>
          <w:color w:val="FF0000"/>
          <w:highlight w:val="yellow"/>
        </w:rPr>
        <w:t>Alternativ 2:</w:t>
      </w:r>
      <w:r w:rsidRPr="00C167D7">
        <w:rPr>
          <w:color w:val="FF0000"/>
          <w:highlight w:val="yellow"/>
        </w:rPr>
        <w:t xml:space="preserve"> </w:t>
      </w:r>
      <w:r w:rsidR="00003E66" w:rsidRPr="00972A1E">
        <w:rPr>
          <w:highlight w:val="yellow"/>
        </w:rPr>
        <w:t>10 % av kontraktssummen</w:t>
      </w:r>
      <w:r w:rsidR="00003E66">
        <w:t xml:space="preserve">. Alle summer skal beregnes eks. mva. </w:t>
      </w:r>
    </w:p>
    <w:p w14:paraId="38107458" w14:textId="7F4DDFBE" w:rsidR="00003E66" w:rsidRDefault="00C167D7" w:rsidP="00003E66">
      <w:pPr>
        <w:pStyle w:val="STYBrdtekstnormal"/>
      </w:pPr>
      <w:r>
        <w:t>Ansvarsb</w:t>
      </w:r>
      <w:r w:rsidR="00003E66">
        <w:t>egrensningen gjelder ikke dersom entreprenøren har utvist grov uaktsomhet eller forsett. Ileggelse av de særskilte sanksjonene fratar ikke byggherren retten til å benytte andre misligholdsbeføyelser i kontrakten, herunder retten til å heve kontrakten.</w:t>
      </w:r>
    </w:p>
    <w:p w14:paraId="68EDE3EA" w14:textId="77777777" w:rsidR="00A01E60" w:rsidRDefault="00A01E60" w:rsidP="00A01E60">
      <w:pPr>
        <w:pStyle w:val="Heading2"/>
      </w:pPr>
      <w:bookmarkStart w:id="17" w:name="_Ref41461830"/>
      <w:bookmarkStart w:id="18" w:name="_Toc202369252"/>
      <w:r>
        <w:t>Hindring av togtrafikken</w:t>
      </w:r>
      <w:bookmarkEnd w:id="16"/>
      <w:bookmarkEnd w:id="17"/>
      <w:bookmarkEnd w:id="18"/>
    </w:p>
    <w:p w14:paraId="094D6DEA" w14:textId="1CDDBEFB" w:rsidR="00A01E60" w:rsidRPr="003C4E6D" w:rsidRDefault="00A01E60" w:rsidP="00A01E60">
      <w:pPr>
        <w:rPr>
          <w:sz w:val="21"/>
          <w:szCs w:val="21"/>
        </w:rPr>
      </w:pPr>
      <w:r w:rsidRPr="003C4E6D">
        <w:rPr>
          <w:sz w:val="21"/>
          <w:szCs w:val="21"/>
        </w:rPr>
        <w:t xml:space="preserve">Dersom entreprenøren ved gjennomføring av arbeid i forbindelse med kontrakten, herunder også reklamasjonsarbeider, forårsaker hindring av togtrafikken utover godkjente planer, vil byggherren ilegge en bot på </w:t>
      </w:r>
      <w:r w:rsidRPr="003C4E6D">
        <w:rPr>
          <w:sz w:val="21"/>
          <w:szCs w:val="21"/>
          <w:highlight w:val="yellow"/>
        </w:rPr>
        <w:t>NOK 30 000</w:t>
      </w:r>
      <w:r w:rsidRPr="003C4E6D">
        <w:rPr>
          <w:sz w:val="21"/>
          <w:szCs w:val="21"/>
        </w:rPr>
        <w:t xml:space="preserve"> pr. påbegynte 15 minutter pr</w:t>
      </w:r>
      <w:r w:rsidR="001275FA">
        <w:rPr>
          <w:sz w:val="21"/>
          <w:szCs w:val="21"/>
        </w:rPr>
        <w:t>.</w:t>
      </w:r>
      <w:r w:rsidRPr="003C4E6D">
        <w:rPr>
          <w:sz w:val="21"/>
          <w:szCs w:val="21"/>
        </w:rPr>
        <w:t xml:space="preserve"> spor som togtrafikken blir hindret.</w:t>
      </w:r>
    </w:p>
    <w:p w14:paraId="7A7E5EAE" w14:textId="77777777" w:rsidR="00A01E60" w:rsidRDefault="00A01E60" w:rsidP="00A01E60">
      <w:pPr>
        <w:pStyle w:val="Heading2"/>
      </w:pPr>
      <w:bookmarkStart w:id="19" w:name="_Toc33694196"/>
      <w:bookmarkStart w:id="20" w:name="_Toc202369253"/>
      <w:r>
        <w:t>Skade på vegetasjonsområde eller fastmerke</w:t>
      </w:r>
      <w:bookmarkEnd w:id="19"/>
      <w:bookmarkEnd w:id="20"/>
    </w:p>
    <w:p w14:paraId="5D032DA6" w14:textId="3EED6E0B" w:rsidR="00A01E60" w:rsidRPr="003C4E6D" w:rsidRDefault="00A01E60" w:rsidP="00A01E60">
      <w:pPr>
        <w:rPr>
          <w:sz w:val="21"/>
          <w:szCs w:val="21"/>
        </w:rPr>
      </w:pPr>
      <w:r w:rsidRPr="003C4E6D">
        <w:rPr>
          <w:sz w:val="21"/>
          <w:szCs w:val="21"/>
        </w:rPr>
        <w:t>For skade på vegetasjonsområder som skal bevares</w:t>
      </w:r>
      <w:r w:rsidR="007359AA">
        <w:rPr>
          <w:sz w:val="21"/>
          <w:szCs w:val="21"/>
        </w:rPr>
        <w:t xml:space="preserve">, jf. </w:t>
      </w:r>
      <w:r w:rsidR="007359AA" w:rsidRPr="00E0201F">
        <w:rPr>
          <w:i/>
          <w:iCs/>
          <w:color w:val="FF0000"/>
          <w:sz w:val="21"/>
          <w:szCs w:val="21"/>
          <w:highlight w:val="yellow"/>
        </w:rPr>
        <w:t>[</w:t>
      </w:r>
      <w:r w:rsidR="007359AA" w:rsidRPr="00E0201F">
        <w:rPr>
          <w:b/>
          <w:bCs/>
          <w:i/>
          <w:iCs/>
          <w:color w:val="FF0000"/>
          <w:sz w:val="21"/>
          <w:szCs w:val="21"/>
          <w:highlight w:val="yellow"/>
        </w:rPr>
        <w:t>Veiledningstekst:</w:t>
      </w:r>
      <w:r w:rsidR="007359AA" w:rsidRPr="00E0201F">
        <w:rPr>
          <w:i/>
          <w:iCs/>
          <w:color w:val="FF0000"/>
          <w:sz w:val="21"/>
          <w:szCs w:val="21"/>
          <w:highlight w:val="yellow"/>
        </w:rPr>
        <w:t xml:space="preserve"> sett inn henvisning til kontraktsdokumentet </w:t>
      </w:r>
      <w:r w:rsidR="0026759B">
        <w:rPr>
          <w:i/>
          <w:iCs/>
          <w:color w:val="FF0000"/>
          <w:sz w:val="21"/>
          <w:szCs w:val="21"/>
          <w:highlight w:val="yellow"/>
        </w:rPr>
        <w:t xml:space="preserve">(marksikringsplan eller tilsvarende) </w:t>
      </w:r>
      <w:r w:rsidR="007359AA" w:rsidRPr="00E0201F">
        <w:rPr>
          <w:i/>
          <w:iCs/>
          <w:color w:val="FF0000"/>
          <w:sz w:val="21"/>
          <w:szCs w:val="21"/>
          <w:highlight w:val="yellow"/>
        </w:rPr>
        <w:t>hvor det er nærmere angitt hvilke vegetasjonsområder som skal bevares]</w:t>
      </w:r>
      <w:r w:rsidR="007359AA">
        <w:rPr>
          <w:sz w:val="21"/>
          <w:szCs w:val="21"/>
        </w:rPr>
        <w:t>,</w:t>
      </w:r>
      <w:r w:rsidR="007359AA" w:rsidRPr="003C4E6D">
        <w:rPr>
          <w:sz w:val="21"/>
          <w:szCs w:val="21"/>
        </w:rPr>
        <w:t xml:space="preserve"> </w:t>
      </w:r>
      <w:r w:rsidRPr="003C4E6D">
        <w:rPr>
          <w:sz w:val="21"/>
          <w:szCs w:val="21"/>
        </w:rPr>
        <w:t xml:space="preserve">betaler entreprenøren en bot på NOK </w:t>
      </w:r>
      <w:r w:rsidRPr="003C4E6D">
        <w:rPr>
          <w:sz w:val="21"/>
          <w:szCs w:val="21"/>
          <w:highlight w:val="yellow"/>
        </w:rPr>
        <w:t>20 000</w:t>
      </w:r>
      <w:r w:rsidRPr="003C4E6D">
        <w:rPr>
          <w:sz w:val="21"/>
          <w:szCs w:val="21"/>
        </w:rPr>
        <w:t xml:space="preserve"> pr</w:t>
      </w:r>
      <w:r w:rsidR="001275FA">
        <w:rPr>
          <w:sz w:val="21"/>
          <w:szCs w:val="21"/>
        </w:rPr>
        <w:t>.</w:t>
      </w:r>
      <w:r w:rsidRPr="003C4E6D">
        <w:rPr>
          <w:sz w:val="21"/>
          <w:szCs w:val="21"/>
        </w:rPr>
        <w:t xml:space="preserve"> vegetasjonsområde. For skade på fastmerke oppsatt av byggherren betaler entreprenøren en bot NOK </w:t>
      </w:r>
      <w:r w:rsidRPr="003C4E6D">
        <w:rPr>
          <w:sz w:val="21"/>
          <w:szCs w:val="21"/>
          <w:highlight w:val="yellow"/>
        </w:rPr>
        <w:t>20 000</w:t>
      </w:r>
      <w:r w:rsidRPr="003C4E6D">
        <w:rPr>
          <w:sz w:val="21"/>
          <w:szCs w:val="21"/>
        </w:rPr>
        <w:t xml:space="preserve"> pr. tilfelle.</w:t>
      </w:r>
    </w:p>
    <w:p w14:paraId="5DFB1DA2" w14:textId="77777777" w:rsidR="00A01E60" w:rsidRDefault="00A01E60" w:rsidP="00A01E60">
      <w:pPr>
        <w:pStyle w:val="Heading2"/>
      </w:pPr>
      <w:bookmarkStart w:id="21" w:name="_Toc33694197"/>
      <w:bookmarkStart w:id="22" w:name="_Toc202369254"/>
      <w:r w:rsidRPr="009323D2">
        <w:t>Brudd på HMS-bestemmelsene og bestemmelsene om kvalitetsstyring</w:t>
      </w:r>
      <w:bookmarkEnd w:id="21"/>
      <w:bookmarkEnd w:id="22"/>
    </w:p>
    <w:p w14:paraId="05ACB203" w14:textId="77777777" w:rsidR="00A01E60" w:rsidRDefault="00A01E60" w:rsidP="00A01E60">
      <w:pPr>
        <w:pStyle w:val="STYBrdtekstnormal"/>
      </w:pPr>
      <w:r>
        <w:t>Personell som utfører grove brudd på regler innen HMS eller som bruker eller er påvirket av rusmidler på anlegget, vil bli bortvist. Byggherren bestemmer bortvisningens lengde. Bortvisningen medfører ikke økonomisk ansvar for byggherren.</w:t>
      </w:r>
    </w:p>
    <w:p w14:paraId="4D35CE9E" w14:textId="091DC2B7" w:rsidR="00A01E60" w:rsidRDefault="00A01E60" w:rsidP="00A01E60">
      <w:pPr>
        <w:pStyle w:val="STYBrdtekstnormal"/>
      </w:pPr>
      <w:r>
        <w:t xml:space="preserve">Ved tilfeller der entreprenørens personell bryter krav til bruk av verneutstyr, gis vedkommende advarsel ved første tilfelle. Ved andre gangs tilfelle kan vedkommende bli bortvist. Byggherren bestemmer bortvisningens lengde. Bortvisningen medfører ikke økonomisk ansvar for byggherren. </w:t>
      </w:r>
    </w:p>
    <w:p w14:paraId="24445FB6" w14:textId="79073E34" w:rsidR="00A01E60" w:rsidRDefault="00A01E60" w:rsidP="00A01E60">
      <w:pPr>
        <w:pStyle w:val="STYBrdtekstnormal"/>
        <w:rPr>
          <w:rFonts w:cs="Arial"/>
          <w:szCs w:val="21"/>
        </w:rPr>
      </w:pPr>
      <w:r>
        <w:rPr>
          <w:rFonts w:cs="Arial"/>
          <w:szCs w:val="21"/>
        </w:rPr>
        <w:t xml:space="preserve">Ved grove eller gjentatte overtredelser av HMS-bestemmelsene kan entreprenøren ilegges en engangsbot </w:t>
      </w:r>
      <w:r w:rsidRPr="00A4423D">
        <w:rPr>
          <w:rFonts w:cs="Arial"/>
          <w:szCs w:val="21"/>
        </w:rPr>
        <w:t xml:space="preserve">på </w:t>
      </w:r>
      <w:r w:rsidRPr="00404359">
        <w:rPr>
          <w:rFonts w:cs="Arial"/>
          <w:szCs w:val="21"/>
        </w:rPr>
        <w:t xml:space="preserve">NOK </w:t>
      </w:r>
      <w:r w:rsidRPr="00971974">
        <w:rPr>
          <w:rFonts w:cs="Arial"/>
          <w:szCs w:val="21"/>
          <w:highlight w:val="yellow"/>
        </w:rPr>
        <w:t>10 000</w:t>
      </w:r>
      <w:r w:rsidRPr="00A4423D">
        <w:rPr>
          <w:rFonts w:cs="Arial"/>
          <w:szCs w:val="21"/>
        </w:rPr>
        <w:t xml:space="preserve"> samt en dagbot på </w:t>
      </w:r>
      <w:r w:rsidRPr="00404359">
        <w:rPr>
          <w:rFonts w:cs="Arial"/>
          <w:szCs w:val="21"/>
        </w:rPr>
        <w:t xml:space="preserve">NOK </w:t>
      </w:r>
      <w:r w:rsidRPr="00971974">
        <w:rPr>
          <w:rFonts w:cs="Arial"/>
          <w:szCs w:val="21"/>
          <w:highlight w:val="yellow"/>
        </w:rPr>
        <w:t>5</w:t>
      </w:r>
      <w:r>
        <w:rPr>
          <w:rFonts w:cs="Arial"/>
          <w:szCs w:val="21"/>
          <w:highlight w:val="yellow"/>
        </w:rPr>
        <w:t> </w:t>
      </w:r>
      <w:r w:rsidRPr="00971974">
        <w:rPr>
          <w:rFonts w:cs="Arial"/>
          <w:szCs w:val="21"/>
          <w:highlight w:val="yellow"/>
        </w:rPr>
        <w:t>000</w:t>
      </w:r>
      <w:r>
        <w:rPr>
          <w:rFonts w:cs="Arial"/>
          <w:szCs w:val="21"/>
        </w:rPr>
        <w:t xml:space="preserve"> </w:t>
      </w:r>
      <w:r w:rsidRPr="00A4423D">
        <w:rPr>
          <w:rFonts w:cs="Arial"/>
          <w:szCs w:val="21"/>
        </w:rPr>
        <w:t>pr</w:t>
      </w:r>
      <w:r>
        <w:rPr>
          <w:rFonts w:cs="Arial"/>
          <w:szCs w:val="21"/>
        </w:rPr>
        <w:t>.</w:t>
      </w:r>
      <w:r w:rsidRPr="00E51A61">
        <w:rPr>
          <w:rFonts w:cs="Arial"/>
          <w:szCs w:val="21"/>
        </w:rPr>
        <w:t xml:space="preserve"> hverdag</w:t>
      </w:r>
      <w:r>
        <w:rPr>
          <w:rFonts w:cs="Arial"/>
          <w:szCs w:val="21"/>
        </w:rPr>
        <w:t xml:space="preserve"> inntil HMS-avvik er utbedret. </w:t>
      </w:r>
    </w:p>
    <w:p w14:paraId="6E189A90" w14:textId="66E213D6" w:rsidR="00A01E60" w:rsidRPr="00B07200" w:rsidRDefault="00A01E60" w:rsidP="00A01E60">
      <w:pPr>
        <w:pStyle w:val="STYBrdtekstnormal"/>
        <w:rPr>
          <w:color w:val="FF0000"/>
        </w:rPr>
      </w:pPr>
      <w:r w:rsidRPr="00FA49A7">
        <w:t xml:space="preserve">Dersom byggherren får forurensningsgebyr, erstatningskrav eller lignende pga. entreprenørens arbeider, </w:t>
      </w:r>
      <w:r>
        <w:t>kan</w:t>
      </w:r>
      <w:r w:rsidRPr="00FA49A7">
        <w:t xml:space="preserve"> byggherren kreve disse kostnader dekket av entreprenøren.</w:t>
      </w:r>
    </w:p>
    <w:p w14:paraId="40EE7129" w14:textId="77777777" w:rsidR="00A01E60" w:rsidRDefault="00A01E60" w:rsidP="00A01E60">
      <w:pPr>
        <w:pStyle w:val="STYBrdtekstnormal"/>
      </w:pPr>
      <w:r>
        <w:t xml:space="preserve">Byggherren kan stanse et arbeid dersom planer, arbeidsbeskrivelser, prosedyrer eller dokumentasjon for kritiske aktiviteter ikke er utarbeidet i riktig tid i forhold til oppstart av arbeidet, dersom disse ikke følges, eller mannskaper/maskiner ikke har nødvendige godkjennelser og kompetansebevis. Slik stansing av arbeidet skjer uten </w:t>
      </w:r>
      <w:proofErr w:type="spellStart"/>
      <w:r>
        <w:t>fremdriftsmessige</w:t>
      </w:r>
      <w:proofErr w:type="spellEnd"/>
      <w:r>
        <w:t xml:space="preserve"> og økonomiske konsekvenser for byggherren.</w:t>
      </w:r>
    </w:p>
    <w:p w14:paraId="16780CA3" w14:textId="09CD9B09" w:rsidR="00A01E60" w:rsidRDefault="00A01E60" w:rsidP="00A01E60">
      <w:pPr>
        <w:pStyle w:val="Heading2"/>
      </w:pPr>
      <w:bookmarkStart w:id="23" w:name="_Toc33694198"/>
      <w:bookmarkStart w:id="24" w:name="_Ref41461845"/>
      <w:bookmarkStart w:id="25" w:name="_Toc202369255"/>
      <w:r>
        <w:t>Utskifting av nøkkelpersonell</w:t>
      </w:r>
      <w:bookmarkEnd w:id="23"/>
      <w:bookmarkEnd w:id="24"/>
      <w:bookmarkEnd w:id="25"/>
    </w:p>
    <w:p w14:paraId="69191AD8" w14:textId="77777777" w:rsidR="00F705F1" w:rsidRPr="00F705F1" w:rsidRDefault="00F705F1" w:rsidP="00F705F1">
      <w:pPr>
        <w:pStyle w:val="STYBrdtekstnormal"/>
        <w:rPr>
          <w:b/>
          <w:bCs/>
          <w:i/>
          <w:iCs/>
          <w:color w:val="FF0000"/>
          <w:highlight w:val="yellow"/>
        </w:rPr>
      </w:pPr>
      <w:r w:rsidRPr="00F705F1">
        <w:rPr>
          <w:b/>
          <w:bCs/>
          <w:i/>
          <w:iCs/>
          <w:color w:val="FF0000"/>
          <w:highlight w:val="yellow"/>
        </w:rPr>
        <w:t>Veiledningstekst:</w:t>
      </w:r>
    </w:p>
    <w:p w14:paraId="5A58B066" w14:textId="4D18BFBB" w:rsidR="00F705F1" w:rsidRDefault="00FC3D59" w:rsidP="00A01E60">
      <w:pPr>
        <w:pStyle w:val="STYBrdtekstnormal"/>
        <w:rPr>
          <w:i/>
          <w:iCs/>
          <w:color w:val="FF0000"/>
        </w:rPr>
      </w:pPr>
      <w:r>
        <w:rPr>
          <w:i/>
          <w:iCs/>
          <w:color w:val="FF0000"/>
          <w:highlight w:val="yellow"/>
        </w:rPr>
        <w:t>Angi</w:t>
      </w:r>
      <w:r w:rsidR="00F705F1" w:rsidRPr="00F705F1">
        <w:rPr>
          <w:i/>
          <w:iCs/>
          <w:color w:val="FF0000"/>
          <w:highlight w:val="yellow"/>
        </w:rPr>
        <w:t xml:space="preserve"> hvilke stillinger som defineres som nøkkelpersonell i kontrakten. Dersom nøkkelpersonell evalueres i anskaffelsen, bør det være samsvar mellom dette og de stillingene som listes her</w:t>
      </w:r>
      <w:r w:rsidR="00E6007B">
        <w:rPr>
          <w:i/>
          <w:iCs/>
          <w:color w:val="FF0000"/>
        </w:rPr>
        <w:t>.</w:t>
      </w:r>
    </w:p>
    <w:p w14:paraId="590FD1C8" w14:textId="77777777" w:rsidR="00E6007B" w:rsidRPr="00E24565" w:rsidRDefault="00E6007B" w:rsidP="00E6007B">
      <w:pPr>
        <w:pStyle w:val="STYBrdtekstnormal"/>
        <w:rPr>
          <w:i/>
          <w:iCs/>
          <w:color w:val="FF0000"/>
        </w:rPr>
      </w:pPr>
      <w:r w:rsidRPr="00DF7B99">
        <w:rPr>
          <w:i/>
          <w:iCs/>
          <w:color w:val="FF0000"/>
          <w:highlight w:val="yellow"/>
        </w:rPr>
        <w:t>Pass på at kapittel C2 inneholder en bestemmelse om utskifting av nøkkelpersonell som du ikke kan endre på i kapittel C3 uten forhåndsgodkjenning fra Juridisk.</w:t>
      </w:r>
    </w:p>
    <w:p w14:paraId="16897B6B" w14:textId="4A59221C" w:rsidR="00A01E60" w:rsidRDefault="00A01E60" w:rsidP="00A01E60">
      <w:pPr>
        <w:pStyle w:val="STYBrdtekstnormal"/>
      </w:pPr>
      <w:r w:rsidRPr="005155F3">
        <w:t>Dersom entreprenøren utpeker, forflytter eller skifter ut nøkkelpersonell uten skriftlig samtykke fra byggherren i strid med kap</w:t>
      </w:r>
      <w:r w:rsidR="00FC3D59">
        <w:t>ittel</w:t>
      </w:r>
      <w:r w:rsidRPr="005155F3">
        <w:t xml:space="preserve"> C</w:t>
      </w:r>
      <w:r w:rsidR="00FC3D59">
        <w:t>2</w:t>
      </w:r>
      <w:r w:rsidRPr="005155F3">
        <w:t xml:space="preserve"> p</w:t>
      </w:r>
      <w:r w:rsidR="00FC3D59">
        <w:t>unkt</w:t>
      </w:r>
      <w:r w:rsidRPr="005155F3">
        <w:t xml:space="preserve"> </w:t>
      </w:r>
      <w:r w:rsidR="00FC3D59">
        <w:t>4</w:t>
      </w:r>
      <w:r w:rsidR="005B533A">
        <w:t>4</w:t>
      </w:r>
      <w:r>
        <w:t>,</w:t>
      </w:r>
      <w:r w:rsidRPr="005155F3">
        <w:t xml:space="preserve"> betales en sanksjon på </w:t>
      </w:r>
      <w:r>
        <w:rPr>
          <w:highlight w:val="yellow"/>
        </w:rPr>
        <w:t xml:space="preserve">NOK </w:t>
      </w:r>
      <w:r w:rsidRPr="005155F3">
        <w:rPr>
          <w:highlight w:val="yellow"/>
        </w:rPr>
        <w:t>100 000</w:t>
      </w:r>
      <w:r>
        <w:t xml:space="preserve"> pr</w:t>
      </w:r>
      <w:r w:rsidR="001275FA">
        <w:t>.</w:t>
      </w:r>
      <w:r>
        <w:t xml:space="preserve"> forflyttet eller </w:t>
      </w:r>
      <w:r>
        <w:lastRenderedPageBreak/>
        <w:t>utskiftet person</w:t>
      </w:r>
      <w:r w:rsidRPr="005155F3">
        <w:t>. Dette gjelder ikke dersom forholdet rettes innen en rimelig frist fastsatt av byggherren.</w:t>
      </w:r>
    </w:p>
    <w:p w14:paraId="3350862C" w14:textId="77777777" w:rsidR="00A01E60" w:rsidRPr="00971974" w:rsidRDefault="00A01E60" w:rsidP="00A01E60">
      <w:pPr>
        <w:pStyle w:val="STYBrdtekstnormal"/>
        <w:rPr>
          <w:color w:val="FF0000"/>
        </w:rPr>
      </w:pPr>
      <w:r w:rsidRPr="005155F3">
        <w:t>Følgende stillingstitler er definert som nøkkelpersonell i kontrakten</w:t>
      </w:r>
      <w:r>
        <w:t>:</w:t>
      </w:r>
    </w:p>
    <w:p w14:paraId="333818B5" w14:textId="77777777" w:rsidR="00A01E60" w:rsidRPr="005155F3" w:rsidRDefault="00A01E60" w:rsidP="00424298">
      <w:pPr>
        <w:pStyle w:val="STYBrdtekstnormal"/>
        <w:numPr>
          <w:ilvl w:val="0"/>
          <w:numId w:val="16"/>
        </w:numPr>
        <w:rPr>
          <w:highlight w:val="yellow"/>
        </w:rPr>
      </w:pPr>
      <w:r w:rsidRPr="005155F3">
        <w:rPr>
          <w:highlight w:val="yellow"/>
        </w:rPr>
        <w:t>Prosjektleder</w:t>
      </w:r>
    </w:p>
    <w:p w14:paraId="6DB004ED" w14:textId="698D7807" w:rsidR="00A01E60" w:rsidRDefault="00A01E60" w:rsidP="00424298">
      <w:pPr>
        <w:pStyle w:val="STYBrdtekstnormal"/>
        <w:numPr>
          <w:ilvl w:val="0"/>
          <w:numId w:val="16"/>
        </w:numPr>
        <w:rPr>
          <w:highlight w:val="yellow"/>
        </w:rPr>
      </w:pPr>
      <w:r w:rsidRPr="005155F3">
        <w:rPr>
          <w:highlight w:val="yellow"/>
        </w:rPr>
        <w:t xml:space="preserve">Fagledere for alle disipliner </w:t>
      </w:r>
    </w:p>
    <w:p w14:paraId="7342960E" w14:textId="5EA57E7A" w:rsidR="00C167D7" w:rsidRDefault="00C167D7" w:rsidP="00424298">
      <w:pPr>
        <w:pStyle w:val="STYBrdtekstnormal"/>
        <w:numPr>
          <w:ilvl w:val="0"/>
          <w:numId w:val="16"/>
        </w:numPr>
        <w:rPr>
          <w:highlight w:val="yellow"/>
        </w:rPr>
      </w:pPr>
      <w:r>
        <w:rPr>
          <w:highlight w:val="yellow"/>
        </w:rPr>
        <w:t>Anleggsleder</w:t>
      </w:r>
    </w:p>
    <w:p w14:paraId="14B9EF76" w14:textId="77777777" w:rsidR="00A01E60" w:rsidRPr="005155F3" w:rsidRDefault="00A01E60" w:rsidP="00424298">
      <w:pPr>
        <w:pStyle w:val="STYBrdtekstnormal"/>
        <w:numPr>
          <w:ilvl w:val="0"/>
          <w:numId w:val="16"/>
        </w:numPr>
        <w:rPr>
          <w:highlight w:val="yellow"/>
        </w:rPr>
      </w:pPr>
      <w:r w:rsidRPr="005155F3">
        <w:rPr>
          <w:highlight w:val="yellow"/>
        </w:rPr>
        <w:t>RAMS-leder</w:t>
      </w:r>
    </w:p>
    <w:p w14:paraId="3C580B39" w14:textId="3C347BCD" w:rsidR="00A01E60" w:rsidRDefault="00A01E60" w:rsidP="00A01E60">
      <w:pPr>
        <w:pStyle w:val="Heading2"/>
      </w:pPr>
      <w:bookmarkStart w:id="26" w:name="_Toc33694199"/>
      <w:bookmarkStart w:id="27" w:name="_Toc202369256"/>
      <w:r>
        <w:t xml:space="preserve">Brudd på </w:t>
      </w:r>
      <w:bookmarkEnd w:id="26"/>
      <w:r w:rsidR="00D4293A">
        <w:t>seriøsitetskrav</w:t>
      </w:r>
      <w:bookmarkEnd w:id="27"/>
    </w:p>
    <w:p w14:paraId="18B360B4" w14:textId="3A02F0BE" w:rsidR="00A01E60" w:rsidRPr="003C4E6D" w:rsidRDefault="007D41C1" w:rsidP="00A01E60">
      <w:pPr>
        <w:rPr>
          <w:sz w:val="21"/>
          <w:szCs w:val="21"/>
        </w:rPr>
      </w:pPr>
      <w:r>
        <w:rPr>
          <w:sz w:val="21"/>
          <w:szCs w:val="21"/>
        </w:rPr>
        <w:t>S</w:t>
      </w:r>
      <w:r w:rsidR="001D0EF8" w:rsidRPr="003C4E6D">
        <w:rPr>
          <w:sz w:val="21"/>
          <w:szCs w:val="21"/>
        </w:rPr>
        <w:t xml:space="preserve">anksjonene som fremgår av dette </w:t>
      </w:r>
      <w:proofErr w:type="gramStart"/>
      <w:r w:rsidR="001D0EF8" w:rsidRPr="003C4E6D">
        <w:rPr>
          <w:sz w:val="21"/>
          <w:szCs w:val="21"/>
        </w:rPr>
        <w:t>punktet</w:t>
      </w:r>
      <w:proofErr w:type="gramEnd"/>
      <w:r w:rsidR="001D0EF8" w:rsidRPr="003C4E6D">
        <w:rPr>
          <w:sz w:val="21"/>
          <w:szCs w:val="21"/>
        </w:rPr>
        <w:t xml:space="preserve"> er ikke underlagt kontraktens ansvarsbegrensninger</w:t>
      </w:r>
      <w:r>
        <w:rPr>
          <w:sz w:val="21"/>
          <w:szCs w:val="21"/>
        </w:rPr>
        <w:t xml:space="preserve"> i kapittel C1 punkt 26.3 og punkt </w:t>
      </w:r>
      <w:r>
        <w:rPr>
          <w:sz w:val="21"/>
          <w:szCs w:val="21"/>
        </w:rPr>
        <w:fldChar w:fldCharType="begin"/>
      </w:r>
      <w:r>
        <w:rPr>
          <w:sz w:val="21"/>
          <w:szCs w:val="21"/>
        </w:rPr>
        <w:instrText xml:space="preserve"> REF _Ref40215837 \r \h </w:instrText>
      </w:r>
      <w:r>
        <w:rPr>
          <w:sz w:val="21"/>
          <w:szCs w:val="21"/>
        </w:rPr>
      </w:r>
      <w:r>
        <w:rPr>
          <w:sz w:val="21"/>
          <w:szCs w:val="21"/>
        </w:rPr>
        <w:fldChar w:fldCharType="separate"/>
      </w:r>
      <w:r>
        <w:rPr>
          <w:sz w:val="21"/>
          <w:szCs w:val="21"/>
        </w:rPr>
        <w:t>3.1</w:t>
      </w:r>
      <w:r>
        <w:rPr>
          <w:sz w:val="21"/>
          <w:szCs w:val="21"/>
        </w:rPr>
        <w:fldChar w:fldCharType="end"/>
      </w:r>
      <w:r>
        <w:rPr>
          <w:sz w:val="21"/>
          <w:szCs w:val="21"/>
        </w:rPr>
        <w:t xml:space="preserve"> ovenfor</w:t>
      </w:r>
      <w:r w:rsidR="001D0EF8" w:rsidRPr="003C4E6D">
        <w:rPr>
          <w:sz w:val="21"/>
          <w:szCs w:val="21"/>
        </w:rPr>
        <w:t>.</w:t>
      </w:r>
      <w:r>
        <w:rPr>
          <w:sz w:val="21"/>
          <w:szCs w:val="21"/>
        </w:rPr>
        <w:t xml:space="preserve"> </w:t>
      </w:r>
      <w:r w:rsidRPr="00681FDF">
        <w:rPr>
          <w:i/>
          <w:iCs/>
          <w:color w:val="FF0000"/>
          <w:sz w:val="21"/>
          <w:szCs w:val="21"/>
          <w:highlight w:val="yellow"/>
        </w:rPr>
        <w:t>[</w:t>
      </w:r>
      <w:r w:rsidRPr="00681FDF">
        <w:rPr>
          <w:b/>
          <w:bCs/>
          <w:i/>
          <w:iCs/>
          <w:color w:val="FF0000"/>
          <w:sz w:val="21"/>
          <w:szCs w:val="21"/>
          <w:highlight w:val="yellow"/>
        </w:rPr>
        <w:t>Veiledningstekst:</w:t>
      </w:r>
      <w:r w:rsidRPr="00681FDF">
        <w:rPr>
          <w:i/>
          <w:iCs/>
          <w:color w:val="FF0000"/>
          <w:sz w:val="21"/>
          <w:szCs w:val="21"/>
          <w:highlight w:val="yellow"/>
        </w:rPr>
        <w:t xml:space="preserve"> Sjekk at punkthenvisningen </w:t>
      </w:r>
      <w:proofErr w:type="gramStart"/>
      <w:r w:rsidRPr="00681FDF">
        <w:rPr>
          <w:i/>
          <w:iCs/>
          <w:color w:val="FF0000"/>
          <w:sz w:val="21"/>
          <w:szCs w:val="21"/>
          <w:highlight w:val="yellow"/>
        </w:rPr>
        <w:t>stemmer]</w:t>
      </w:r>
      <w:r w:rsidRPr="003C4E6D">
        <w:rPr>
          <w:sz w:val="21"/>
          <w:szCs w:val="21"/>
        </w:rPr>
        <w:t xml:space="preserve"> </w:t>
      </w:r>
      <w:r w:rsidR="001D0EF8" w:rsidRPr="003C4E6D">
        <w:rPr>
          <w:sz w:val="21"/>
          <w:szCs w:val="21"/>
        </w:rPr>
        <w:t xml:space="preserve"> Ileggelse</w:t>
      </w:r>
      <w:proofErr w:type="gramEnd"/>
      <w:r w:rsidR="001D0EF8" w:rsidRPr="003C4E6D">
        <w:rPr>
          <w:sz w:val="21"/>
          <w:szCs w:val="21"/>
        </w:rPr>
        <w:t xml:space="preserve"> av sanksjoner etter dette punkt fratar ikke byggherren retten til å benytte andre misligholdsbeføyelser i kontrakten, herunder retten til å heve kontrakten.</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6"/>
        <w:gridCol w:w="5245"/>
        <w:gridCol w:w="3969"/>
      </w:tblGrid>
      <w:tr w:rsidR="00FA6788" w:rsidRPr="0028212C" w14:paraId="4A887012" w14:textId="77777777" w:rsidTr="00B97E19">
        <w:trPr>
          <w:trHeight w:val="488"/>
        </w:trPr>
        <w:tc>
          <w:tcPr>
            <w:tcW w:w="776" w:type="dxa"/>
          </w:tcPr>
          <w:p w14:paraId="57C5FCA2"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
                <w:sz w:val="21"/>
                <w:szCs w:val="22"/>
              </w:rPr>
            </w:pPr>
            <w:r w:rsidRPr="0028212C">
              <w:rPr>
                <w:rFonts w:ascii="Arial" w:eastAsia="Calibri" w:hAnsi="Arial" w:cs="Times New Roman"/>
                <w:b/>
                <w:sz w:val="21"/>
                <w:szCs w:val="22"/>
              </w:rPr>
              <w:t>Punkt</w:t>
            </w:r>
          </w:p>
          <w:p w14:paraId="6179BD53"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
                <w:sz w:val="21"/>
                <w:szCs w:val="22"/>
              </w:rPr>
            </w:pPr>
            <w:r w:rsidRPr="0028212C">
              <w:rPr>
                <w:rFonts w:ascii="Arial" w:eastAsia="Calibri" w:hAnsi="Arial" w:cs="Times New Roman"/>
                <w:b/>
                <w:sz w:val="21"/>
                <w:szCs w:val="22"/>
              </w:rPr>
              <w:t>i C2</w:t>
            </w:r>
          </w:p>
        </w:tc>
        <w:tc>
          <w:tcPr>
            <w:tcW w:w="5245" w:type="dxa"/>
          </w:tcPr>
          <w:p w14:paraId="1660F744"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
                <w:sz w:val="21"/>
                <w:szCs w:val="22"/>
              </w:rPr>
            </w:pPr>
            <w:r w:rsidRPr="0028212C">
              <w:rPr>
                <w:rFonts w:ascii="Arial" w:eastAsia="Calibri" w:hAnsi="Arial" w:cs="Times New Roman"/>
                <w:b/>
                <w:sz w:val="21"/>
                <w:szCs w:val="22"/>
              </w:rPr>
              <w:t>Beskrivelse av forholdet</w:t>
            </w:r>
          </w:p>
        </w:tc>
        <w:tc>
          <w:tcPr>
            <w:tcW w:w="3969" w:type="dxa"/>
          </w:tcPr>
          <w:p w14:paraId="20FAA493"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b/>
                <w:sz w:val="21"/>
                <w:szCs w:val="22"/>
              </w:rPr>
            </w:pPr>
            <w:r w:rsidRPr="0028212C">
              <w:rPr>
                <w:rFonts w:ascii="Arial" w:eastAsia="Calibri" w:hAnsi="Arial" w:cs="Times New Roman"/>
                <w:b/>
                <w:sz w:val="21"/>
                <w:szCs w:val="22"/>
              </w:rPr>
              <w:t>Byggherrens sanksjon</w:t>
            </w:r>
          </w:p>
        </w:tc>
      </w:tr>
      <w:tr w:rsidR="00FA6788" w:rsidRPr="0028212C" w14:paraId="1343A4A0" w14:textId="77777777" w:rsidTr="00B97E19">
        <w:tc>
          <w:tcPr>
            <w:tcW w:w="776" w:type="dxa"/>
          </w:tcPr>
          <w:p w14:paraId="6F40461E"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2</w:t>
            </w:r>
            <w:r>
              <w:rPr>
                <w:rFonts w:ascii="Arial" w:eastAsia="Calibri" w:hAnsi="Arial" w:cs="Times New Roman"/>
                <w:sz w:val="21"/>
                <w:szCs w:val="22"/>
              </w:rPr>
              <w:t>3</w:t>
            </w:r>
          </w:p>
          <w:p w14:paraId="0FCED61A"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2</w:t>
            </w:r>
            <w:r>
              <w:rPr>
                <w:rFonts w:ascii="Arial" w:eastAsia="Calibri" w:hAnsi="Arial" w:cs="Times New Roman"/>
                <w:sz w:val="21"/>
                <w:szCs w:val="22"/>
              </w:rPr>
              <w:t>4</w:t>
            </w:r>
          </w:p>
          <w:p w14:paraId="0CF857D3"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Pr>
                <w:rFonts w:ascii="Arial" w:eastAsia="Calibri" w:hAnsi="Arial" w:cs="Times New Roman"/>
                <w:sz w:val="21"/>
                <w:szCs w:val="22"/>
              </w:rPr>
              <w:t>27</w:t>
            </w:r>
          </w:p>
          <w:p w14:paraId="2E4DEBDB"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Pr>
                <w:rFonts w:ascii="Arial" w:eastAsia="Calibri" w:hAnsi="Arial" w:cs="Times New Roman"/>
                <w:sz w:val="21"/>
                <w:szCs w:val="22"/>
              </w:rPr>
              <w:t>29</w:t>
            </w:r>
          </w:p>
          <w:p w14:paraId="7E5DFEDB"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3</w:t>
            </w:r>
            <w:r>
              <w:rPr>
                <w:rFonts w:ascii="Arial" w:eastAsia="Calibri" w:hAnsi="Arial" w:cs="Times New Roman"/>
                <w:sz w:val="21"/>
                <w:szCs w:val="22"/>
              </w:rPr>
              <w:t>1</w:t>
            </w:r>
          </w:p>
          <w:p w14:paraId="770710A4"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3</w:t>
            </w:r>
            <w:r>
              <w:rPr>
                <w:rFonts w:ascii="Arial" w:eastAsia="Calibri" w:hAnsi="Arial" w:cs="Times New Roman"/>
                <w:sz w:val="21"/>
                <w:szCs w:val="22"/>
              </w:rPr>
              <w:t>2</w:t>
            </w:r>
          </w:p>
          <w:p w14:paraId="651651CC"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4</w:t>
            </w:r>
            <w:r>
              <w:rPr>
                <w:rFonts w:ascii="Arial" w:eastAsia="Calibri" w:hAnsi="Arial" w:cs="Times New Roman"/>
                <w:sz w:val="21"/>
                <w:szCs w:val="22"/>
              </w:rPr>
              <w:t>0</w:t>
            </w:r>
          </w:p>
          <w:p w14:paraId="244CE071"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4</w:t>
            </w:r>
            <w:r>
              <w:rPr>
                <w:rFonts w:ascii="Arial" w:eastAsia="Calibri" w:hAnsi="Arial" w:cs="Times New Roman"/>
                <w:sz w:val="21"/>
                <w:szCs w:val="22"/>
              </w:rPr>
              <w:t>1</w:t>
            </w:r>
          </w:p>
        </w:tc>
        <w:tc>
          <w:tcPr>
            <w:tcW w:w="5245" w:type="dxa"/>
          </w:tcPr>
          <w:p w14:paraId="344B2705"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lang w:eastAsia="nb-NO"/>
              </w:rPr>
            </w:pPr>
            <w:r w:rsidRPr="0028212C">
              <w:rPr>
                <w:rFonts w:ascii="Arial" w:eastAsia="Calibri" w:hAnsi="Arial" w:cs="Times New Roman"/>
                <w:sz w:val="21"/>
                <w:szCs w:val="22"/>
                <w:lang w:eastAsia="nb-NO"/>
              </w:rPr>
              <w:t>Brudd på plikten til å fremlegge dokumentasjon etter forespørsel fra byggherren </w:t>
            </w:r>
          </w:p>
        </w:tc>
        <w:tc>
          <w:tcPr>
            <w:tcW w:w="3969" w:type="dxa"/>
          </w:tcPr>
          <w:p w14:paraId="4224A7BC"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Arial"/>
                <w:color w:val="000000"/>
                <w:sz w:val="21"/>
                <w:szCs w:val="21"/>
                <w:shd w:val="clear" w:color="auto" w:fill="FFFFFF"/>
              </w:rPr>
              <w:t>Dersom entreprenøren ikke oversender dokumentasjon innen 14 dager etter at byggherren har sendt forespørsel om dette, skal entreprenøren betale en bot på NOK 3000 per dag inntil tilfredsstillende dokumentasjon er mottatt. </w:t>
            </w:r>
          </w:p>
        </w:tc>
      </w:tr>
      <w:tr w:rsidR="00FA6788" w:rsidRPr="0028212C" w14:paraId="380C0ADA" w14:textId="77777777" w:rsidTr="00B97E19">
        <w:tc>
          <w:tcPr>
            <w:tcW w:w="776" w:type="dxa"/>
          </w:tcPr>
          <w:p w14:paraId="250F52FC"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r>
              <w:rPr>
                <w:rFonts w:ascii="Arial" w:eastAsia="Calibri" w:hAnsi="Arial" w:cs="Times New Roman"/>
                <w:sz w:val="21"/>
                <w:szCs w:val="22"/>
              </w:rPr>
              <w:t>27</w:t>
            </w:r>
          </w:p>
          <w:p w14:paraId="57EF649D"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p>
          <w:p w14:paraId="15F3B76D"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p>
          <w:p w14:paraId="41D082A6"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r>
              <w:rPr>
                <w:rFonts w:ascii="Arial" w:eastAsia="Calibri" w:hAnsi="Arial" w:cs="Times New Roman"/>
                <w:sz w:val="21"/>
                <w:szCs w:val="22"/>
              </w:rPr>
              <w:t>29</w:t>
            </w:r>
          </w:p>
          <w:p w14:paraId="77310107"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p>
          <w:p w14:paraId="2E016ADF"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r w:rsidRPr="0028212C">
              <w:rPr>
                <w:rFonts w:ascii="Arial" w:eastAsia="Calibri" w:hAnsi="Arial" w:cs="Times New Roman"/>
                <w:sz w:val="21"/>
                <w:szCs w:val="22"/>
              </w:rPr>
              <w:t>3</w:t>
            </w:r>
            <w:r>
              <w:rPr>
                <w:rFonts w:ascii="Arial" w:eastAsia="Calibri" w:hAnsi="Arial" w:cs="Times New Roman"/>
                <w:sz w:val="21"/>
                <w:szCs w:val="22"/>
              </w:rPr>
              <w:t>1</w:t>
            </w:r>
          </w:p>
          <w:p w14:paraId="076DB446"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p>
          <w:p w14:paraId="16A98AF1"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p>
          <w:p w14:paraId="01440B28"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r>
              <w:rPr>
                <w:rFonts w:ascii="Arial" w:eastAsia="Calibri" w:hAnsi="Arial" w:cs="Times New Roman"/>
                <w:sz w:val="21"/>
                <w:szCs w:val="22"/>
              </w:rPr>
              <w:t>36</w:t>
            </w:r>
          </w:p>
          <w:p w14:paraId="2A6CBB93"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p>
          <w:p w14:paraId="2864B92B"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p>
          <w:p w14:paraId="3B205F88"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r>
              <w:rPr>
                <w:rFonts w:ascii="Arial" w:eastAsia="Calibri" w:hAnsi="Arial" w:cs="Times New Roman"/>
                <w:sz w:val="21"/>
                <w:szCs w:val="22"/>
              </w:rPr>
              <w:t>37</w:t>
            </w:r>
          </w:p>
          <w:p w14:paraId="63FDA960"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p>
          <w:p w14:paraId="1557BC9E"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r>
              <w:rPr>
                <w:rFonts w:ascii="Arial" w:eastAsia="Calibri" w:hAnsi="Arial" w:cs="Times New Roman"/>
                <w:sz w:val="21"/>
                <w:szCs w:val="22"/>
              </w:rPr>
              <w:t>38</w:t>
            </w:r>
          </w:p>
        </w:tc>
        <w:tc>
          <w:tcPr>
            <w:tcW w:w="5245" w:type="dxa"/>
          </w:tcPr>
          <w:p w14:paraId="61EBACB9"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Brudd på krav til ivaretakelse av grunnleggende menneskerettigheter og anstendige arbeidsforhold </w:t>
            </w:r>
          </w:p>
          <w:p w14:paraId="294E1F4F"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 </w:t>
            </w:r>
          </w:p>
          <w:p w14:paraId="3513D4F8"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Brudd på krav til lønns- og arbeidsvilkår </w:t>
            </w:r>
          </w:p>
          <w:p w14:paraId="54DDFB92"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 </w:t>
            </w:r>
          </w:p>
          <w:p w14:paraId="6308E2D5"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Brudd på krav til obligatorisk tjenestepensjonsordning (OTP) </w:t>
            </w:r>
          </w:p>
          <w:p w14:paraId="66F2FA91"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 </w:t>
            </w:r>
          </w:p>
          <w:p w14:paraId="128369D1"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Brudd på krav om begrensning av antallet ledd i leverandørkjeden </w:t>
            </w:r>
          </w:p>
          <w:p w14:paraId="567F21EF"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 </w:t>
            </w:r>
          </w:p>
          <w:p w14:paraId="6645B1B4"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Brudd på krav om faglært bemanning </w:t>
            </w:r>
          </w:p>
          <w:p w14:paraId="1ABF251A"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 </w:t>
            </w:r>
          </w:p>
          <w:p w14:paraId="31FF20B3"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Brudd på krav om lærlingordning og bruk av lærlinger </w:t>
            </w:r>
          </w:p>
          <w:p w14:paraId="23964D18" w14:textId="77777777" w:rsidR="00FA6788" w:rsidRPr="0028212C" w:rsidDel="007E43C0"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p>
        </w:tc>
        <w:tc>
          <w:tcPr>
            <w:tcW w:w="3969" w:type="dxa"/>
          </w:tcPr>
          <w:p w14:paraId="581851EE" w14:textId="25FC6A5E"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Times New Roman"/>
                <w:sz w:val="21"/>
                <w:szCs w:val="22"/>
              </w:rPr>
              <w:t>Byggherren har rett til å ilegge en</w:t>
            </w:r>
            <w:r w:rsidR="00636F48">
              <w:rPr>
                <w:rFonts w:ascii="Arial" w:eastAsia="Calibri" w:hAnsi="Arial" w:cs="Times New Roman"/>
                <w:sz w:val="21"/>
                <w:szCs w:val="22"/>
              </w:rPr>
              <w:t xml:space="preserve"> </w:t>
            </w:r>
            <w:r w:rsidR="00636F48" w:rsidRPr="00636F48">
              <w:rPr>
                <w:rFonts w:ascii="Arial" w:eastAsia="Calibri" w:hAnsi="Arial" w:cs="Times New Roman"/>
                <w:sz w:val="21"/>
                <w:szCs w:val="22"/>
              </w:rPr>
              <w:t>forholdsmessig</w:t>
            </w:r>
            <w:r w:rsidRPr="0028212C">
              <w:rPr>
                <w:rFonts w:ascii="Arial" w:eastAsia="Calibri" w:hAnsi="Arial" w:cs="Times New Roman"/>
                <w:sz w:val="21"/>
                <w:szCs w:val="22"/>
              </w:rPr>
              <w:t xml:space="preserve"> bot på inntil 10 promille av kontraktssummen</w:t>
            </w:r>
            <w:r w:rsidR="002356B5">
              <w:rPr>
                <w:rFonts w:ascii="Arial" w:eastAsia="Calibri" w:hAnsi="Arial" w:cs="Times New Roman"/>
                <w:sz w:val="21"/>
                <w:szCs w:val="22"/>
              </w:rPr>
              <w:t xml:space="preserve"> </w:t>
            </w:r>
            <w:r w:rsidR="002356B5" w:rsidRPr="002356B5">
              <w:rPr>
                <w:rFonts w:ascii="Arial" w:eastAsia="Calibri" w:hAnsi="Arial" w:cs="Times New Roman"/>
                <w:sz w:val="21"/>
                <w:szCs w:val="22"/>
              </w:rPr>
              <w:t>per brudd. Ved vurderingen av hva som er forholdsmessig, skal det særlig legges vekt på bruddets art og alvorlighetsgrad.</w:t>
            </w:r>
          </w:p>
        </w:tc>
      </w:tr>
      <w:tr w:rsidR="00FA6788" w:rsidRPr="0028212C" w14:paraId="0C892A64" w14:textId="77777777" w:rsidTr="00B97E19">
        <w:tc>
          <w:tcPr>
            <w:tcW w:w="776" w:type="dxa"/>
          </w:tcPr>
          <w:p w14:paraId="41091C8B"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Pr>
                <w:rFonts w:ascii="Arial" w:eastAsia="Calibri" w:hAnsi="Arial" w:cs="Times New Roman"/>
                <w:sz w:val="21"/>
                <w:szCs w:val="22"/>
              </w:rPr>
              <w:t>32</w:t>
            </w:r>
          </w:p>
        </w:tc>
        <w:tc>
          <w:tcPr>
            <w:tcW w:w="5245" w:type="dxa"/>
          </w:tcPr>
          <w:p w14:paraId="1598E80D"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lang w:eastAsia="nb-NO"/>
              </w:rPr>
            </w:pPr>
            <w:r w:rsidRPr="0028212C">
              <w:rPr>
                <w:rFonts w:ascii="Arial" w:eastAsia="Calibri" w:hAnsi="Arial" w:cs="Arial"/>
                <w:color w:val="000000"/>
                <w:sz w:val="21"/>
                <w:szCs w:val="21"/>
                <w:shd w:val="clear" w:color="auto" w:fill="FFFFFF"/>
              </w:rPr>
              <w:t>Brudd på krav om bruk av elektronisk betalingsmiddel </w:t>
            </w:r>
          </w:p>
        </w:tc>
        <w:tc>
          <w:tcPr>
            <w:tcW w:w="3969" w:type="dxa"/>
          </w:tcPr>
          <w:p w14:paraId="260AEF40"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r w:rsidRPr="0028212C">
              <w:rPr>
                <w:rFonts w:ascii="Arial" w:eastAsia="Calibri" w:hAnsi="Arial" w:cs="Arial"/>
                <w:color w:val="000000"/>
                <w:sz w:val="21"/>
                <w:szCs w:val="21"/>
                <w:shd w:val="clear" w:color="auto" w:fill="FFFFFF"/>
              </w:rPr>
              <w:t>Byggherren har rett til å ilegge en bot på NOK 3000 per tilfelle. </w:t>
            </w:r>
          </w:p>
        </w:tc>
      </w:tr>
      <w:tr w:rsidR="00FA6788" w:rsidRPr="0028212C" w14:paraId="609F841F" w14:textId="77777777" w:rsidTr="00B97E19">
        <w:tc>
          <w:tcPr>
            <w:tcW w:w="776" w:type="dxa"/>
          </w:tcPr>
          <w:p w14:paraId="052C0464"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r w:rsidRPr="0028212C">
              <w:rPr>
                <w:rFonts w:ascii="Arial" w:eastAsia="Calibri" w:hAnsi="Arial" w:cs="Times New Roman"/>
                <w:sz w:val="21"/>
                <w:szCs w:val="22"/>
              </w:rPr>
              <w:lastRenderedPageBreak/>
              <w:t>3</w:t>
            </w:r>
            <w:r>
              <w:rPr>
                <w:rFonts w:ascii="Arial" w:eastAsia="Calibri" w:hAnsi="Arial" w:cs="Times New Roman"/>
                <w:sz w:val="21"/>
                <w:szCs w:val="22"/>
              </w:rPr>
              <w:t>4</w:t>
            </w:r>
          </w:p>
          <w:p w14:paraId="04B11D70"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p>
          <w:p w14:paraId="19C31281"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rPr>
            </w:pPr>
            <w:r>
              <w:rPr>
                <w:rFonts w:ascii="Arial" w:eastAsia="Calibri" w:hAnsi="Arial" w:cs="Times New Roman"/>
                <w:sz w:val="21"/>
                <w:szCs w:val="22"/>
              </w:rPr>
              <w:t>35</w:t>
            </w:r>
          </w:p>
        </w:tc>
        <w:tc>
          <w:tcPr>
            <w:tcW w:w="5245" w:type="dxa"/>
          </w:tcPr>
          <w:p w14:paraId="6BA996E8"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lang w:eastAsia="nb-NO"/>
              </w:rPr>
            </w:pPr>
            <w:r w:rsidRPr="0028212C">
              <w:rPr>
                <w:rFonts w:ascii="Arial" w:eastAsia="Calibri" w:hAnsi="Arial" w:cs="Times New Roman"/>
                <w:sz w:val="21"/>
                <w:szCs w:val="22"/>
                <w:lang w:eastAsia="nb-NO"/>
              </w:rPr>
              <w:t>Brudd på krav til HMS-kort </w:t>
            </w:r>
          </w:p>
          <w:p w14:paraId="640F3D63"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lang w:eastAsia="nb-NO"/>
              </w:rPr>
            </w:pPr>
            <w:r w:rsidRPr="0028212C">
              <w:rPr>
                <w:rFonts w:ascii="Arial" w:eastAsia="Calibri" w:hAnsi="Arial" w:cs="Times New Roman"/>
                <w:sz w:val="21"/>
                <w:szCs w:val="22"/>
                <w:lang w:eastAsia="nb-NO"/>
              </w:rPr>
              <w:t> </w:t>
            </w:r>
          </w:p>
          <w:p w14:paraId="37B2E997"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40" w:lineRule="auto"/>
              <w:rPr>
                <w:rFonts w:ascii="Arial" w:eastAsia="Calibri" w:hAnsi="Arial" w:cs="Times New Roman"/>
                <w:sz w:val="21"/>
                <w:szCs w:val="22"/>
                <w:lang w:eastAsia="nb-NO"/>
              </w:rPr>
            </w:pPr>
            <w:r w:rsidRPr="0028212C">
              <w:rPr>
                <w:rFonts w:ascii="Arial" w:eastAsia="Calibri" w:hAnsi="Arial" w:cs="Times New Roman"/>
                <w:sz w:val="21"/>
                <w:szCs w:val="22"/>
                <w:lang w:eastAsia="nb-NO"/>
              </w:rPr>
              <w:t>Brudd på krav til registrering i byggherrens system for adgangskontroll (HMSREG), herunder feilregistreringer og manglende registrering av funksjonsrolle  </w:t>
            </w:r>
          </w:p>
        </w:tc>
        <w:tc>
          <w:tcPr>
            <w:tcW w:w="3969" w:type="dxa"/>
          </w:tcPr>
          <w:p w14:paraId="65B80B89" w14:textId="77777777" w:rsidR="00FA6788" w:rsidRPr="0028212C" w:rsidRDefault="00FA6788" w:rsidP="00B97E19">
            <w:pPr>
              <w:widowControl w:val="0"/>
              <w:spacing w:after="0" w:line="276" w:lineRule="auto"/>
              <w:rPr>
                <w:rFonts w:ascii="Arial" w:eastAsia="Times New Roman" w:hAnsi="Arial" w:cs="Times New Roman"/>
                <w:sz w:val="21"/>
                <w:szCs w:val="22"/>
              </w:rPr>
            </w:pPr>
            <w:r w:rsidRPr="0028212C">
              <w:rPr>
                <w:rFonts w:ascii="Arial" w:eastAsia="Times New Roman" w:hAnsi="Arial" w:cs="Arial"/>
                <w:color w:val="000000"/>
                <w:sz w:val="21"/>
                <w:szCs w:val="21"/>
                <w:shd w:val="clear" w:color="auto" w:fill="FFFFFF"/>
              </w:rPr>
              <w:t>Byggherren har rett til å ilegge en bot på NOK 2000 per tilfelle. </w:t>
            </w:r>
          </w:p>
        </w:tc>
      </w:tr>
      <w:tr w:rsidR="00FA6788" w:rsidRPr="0028212C" w14:paraId="699FB6F5" w14:textId="77777777" w:rsidTr="00B97E19">
        <w:tc>
          <w:tcPr>
            <w:tcW w:w="776" w:type="dxa"/>
          </w:tcPr>
          <w:p w14:paraId="629C950B"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rPr>
            </w:pPr>
            <w:bookmarkStart w:id="28" w:name="_Hlk34077752"/>
            <w:r w:rsidRPr="0028212C">
              <w:rPr>
                <w:rFonts w:ascii="Arial" w:eastAsia="Calibri" w:hAnsi="Arial" w:cs="Times New Roman"/>
                <w:sz w:val="21"/>
                <w:szCs w:val="22"/>
              </w:rPr>
              <w:t>4</w:t>
            </w:r>
            <w:r>
              <w:rPr>
                <w:rFonts w:ascii="Arial" w:eastAsia="Calibri" w:hAnsi="Arial" w:cs="Times New Roman"/>
                <w:sz w:val="21"/>
                <w:szCs w:val="22"/>
              </w:rPr>
              <w:t>0</w:t>
            </w:r>
          </w:p>
        </w:tc>
        <w:tc>
          <w:tcPr>
            <w:tcW w:w="5245" w:type="dxa"/>
          </w:tcPr>
          <w:p w14:paraId="2C0EA389" w14:textId="77777777" w:rsidR="00FA6788" w:rsidRPr="0028212C" w:rsidRDefault="00FA6788" w:rsidP="00B97E19">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rPr>
                <w:rFonts w:ascii="Arial" w:eastAsia="Calibri" w:hAnsi="Arial" w:cs="Times New Roman"/>
                <w:sz w:val="21"/>
                <w:szCs w:val="22"/>
                <w:lang w:eastAsia="nb-NO"/>
              </w:rPr>
            </w:pPr>
            <w:r w:rsidRPr="0028212C">
              <w:rPr>
                <w:rFonts w:ascii="Arial" w:eastAsia="Calibri" w:hAnsi="Arial" w:cs="Times New Roman"/>
                <w:sz w:val="21"/>
                <w:szCs w:val="22"/>
                <w:lang w:eastAsia="nb-NO"/>
              </w:rPr>
              <w:t>Brudd på krav til informasjonsplikt og språkferdigheter </w:t>
            </w:r>
          </w:p>
        </w:tc>
        <w:tc>
          <w:tcPr>
            <w:tcW w:w="3969" w:type="dxa"/>
          </w:tcPr>
          <w:p w14:paraId="48A47EC2" w14:textId="77777777" w:rsidR="00FA6788" w:rsidRPr="0028212C" w:rsidRDefault="00FA6788" w:rsidP="00B97E19">
            <w:pPr>
              <w:widowControl w:val="0"/>
              <w:spacing w:after="0" w:line="276" w:lineRule="auto"/>
              <w:rPr>
                <w:rFonts w:ascii="Arial" w:eastAsia="Times New Roman" w:hAnsi="Arial" w:cs="Times New Roman"/>
                <w:color w:val="231F20" w:themeColor="text1"/>
                <w:sz w:val="21"/>
                <w:szCs w:val="22"/>
              </w:rPr>
            </w:pPr>
            <w:r w:rsidRPr="0028212C">
              <w:rPr>
                <w:rFonts w:ascii="Arial" w:eastAsia="Times New Roman" w:hAnsi="Arial" w:cs="Arial"/>
                <w:color w:val="000000"/>
                <w:sz w:val="21"/>
                <w:szCs w:val="21"/>
                <w:shd w:val="clear" w:color="auto" w:fill="FFFFFF"/>
              </w:rPr>
              <w:t xml:space="preserve">Dersom det anses nødvendig, har byggherren rett til å stanse arbeidene inntil det er dokumentert at bruddet er rettet. Slik stansing av arbeidet skjer uten </w:t>
            </w:r>
            <w:proofErr w:type="spellStart"/>
            <w:r w:rsidRPr="0028212C">
              <w:rPr>
                <w:rFonts w:ascii="Arial" w:eastAsia="Times New Roman" w:hAnsi="Arial" w:cs="Arial"/>
                <w:color w:val="000000"/>
                <w:sz w:val="21"/>
                <w:szCs w:val="21"/>
                <w:shd w:val="clear" w:color="auto" w:fill="FFFFFF"/>
              </w:rPr>
              <w:t>fremdriftsmessige</w:t>
            </w:r>
            <w:proofErr w:type="spellEnd"/>
            <w:r w:rsidRPr="0028212C">
              <w:rPr>
                <w:rFonts w:ascii="Arial" w:eastAsia="Times New Roman" w:hAnsi="Arial" w:cs="Arial"/>
                <w:color w:val="000000"/>
                <w:sz w:val="21"/>
                <w:szCs w:val="21"/>
                <w:shd w:val="clear" w:color="auto" w:fill="FFFFFF"/>
              </w:rPr>
              <w:t xml:space="preserve"> og økonomiske konsekvenser for byggherren. </w:t>
            </w:r>
          </w:p>
        </w:tc>
      </w:tr>
      <w:bookmarkEnd w:id="28"/>
    </w:tbl>
    <w:p w14:paraId="1A382420" w14:textId="7B23F7B6" w:rsidR="00A01E60" w:rsidRDefault="00A01E60" w:rsidP="00A01E60">
      <w:pPr>
        <w:rPr>
          <w:highlight w:val="yellow"/>
        </w:rPr>
      </w:pPr>
    </w:p>
    <w:bookmarkStart w:id="29" w:name="_Toc202369257" w:displacedByCustomXml="next"/>
    <w:sdt>
      <w:sdtPr>
        <w:alias w:val="Overskrift 1"/>
        <w:tag w:val="Overskrift 1"/>
        <w:id w:val="-268316729"/>
        <w:placeholder>
          <w:docPart w:val="E977E8EDCD594479BB78078A80D3121C"/>
        </w:placeholder>
        <w:text w:multiLine="1"/>
      </w:sdtPr>
      <w:sdtEndPr/>
      <w:sdtContent>
        <w:p w14:paraId="33729594" w14:textId="6B497BF4" w:rsidR="00C167D7" w:rsidRPr="005911E2" w:rsidRDefault="00C167D7" w:rsidP="00C167D7">
          <w:pPr>
            <w:pStyle w:val="Heading1"/>
          </w:pPr>
          <w:r>
            <w:t>Ansvarsbegrensning</w:t>
          </w:r>
        </w:p>
      </w:sdtContent>
    </w:sdt>
    <w:bookmarkEnd w:id="29" w:displacedByCustomXml="prev"/>
    <w:p w14:paraId="32455E20" w14:textId="77777777" w:rsidR="00C167D7" w:rsidRPr="002C45F1" w:rsidRDefault="00C167D7" w:rsidP="00C167D7">
      <w:pPr>
        <w:rPr>
          <w:i/>
          <w:iCs/>
          <w:color w:val="FF0000"/>
          <w:sz w:val="21"/>
          <w:szCs w:val="21"/>
          <w:highlight w:val="yellow"/>
        </w:rPr>
      </w:pPr>
      <w:r w:rsidRPr="002C45F1">
        <w:rPr>
          <w:b/>
          <w:bCs/>
          <w:i/>
          <w:iCs/>
          <w:color w:val="FF0000"/>
          <w:sz w:val="21"/>
          <w:szCs w:val="21"/>
          <w:highlight w:val="yellow"/>
        </w:rPr>
        <w:t>Veiledningstekst:</w:t>
      </w:r>
    </w:p>
    <w:p w14:paraId="2A38C9AB" w14:textId="0AECD03F" w:rsidR="00C167D7" w:rsidRPr="002C45F1" w:rsidRDefault="00C167D7" w:rsidP="00C167D7">
      <w:pPr>
        <w:rPr>
          <w:i/>
          <w:iCs/>
          <w:color w:val="FF0000"/>
          <w:sz w:val="21"/>
          <w:szCs w:val="21"/>
        </w:rPr>
      </w:pPr>
      <w:r w:rsidRPr="002C45F1">
        <w:rPr>
          <w:i/>
          <w:iCs/>
          <w:color w:val="FF0000"/>
          <w:sz w:val="21"/>
          <w:szCs w:val="21"/>
          <w:highlight w:val="yellow"/>
        </w:rPr>
        <w:t xml:space="preserve">Det må vurderes konkret for den enkelte kontrakt hvilken ansvarsbegrensning som skal gjelde for entreprenøren. Dette er årsaken til at prosentsatsen i bestemmelsen er uthevet i gult. Ansvarsbegrensningen må angis basert på kontraktssummen. Jo lavere kontraktssum, jo høyere bør prosentsatsen </w:t>
      </w:r>
      <w:r w:rsidRPr="00030FB3">
        <w:rPr>
          <w:i/>
          <w:iCs/>
          <w:color w:val="FF0000"/>
          <w:sz w:val="21"/>
          <w:szCs w:val="21"/>
          <w:highlight w:val="yellow"/>
        </w:rPr>
        <w:t>være og motsatt.</w:t>
      </w:r>
    </w:p>
    <w:p w14:paraId="5F9D6901" w14:textId="61B108AC" w:rsidR="00C167D7" w:rsidRPr="004F174F" w:rsidRDefault="002930E5" w:rsidP="00C167D7">
      <w:pPr>
        <w:rPr>
          <w:sz w:val="21"/>
          <w:szCs w:val="21"/>
        </w:rPr>
      </w:pPr>
      <w:r>
        <w:rPr>
          <w:sz w:val="21"/>
          <w:szCs w:val="21"/>
        </w:rPr>
        <w:t>E</w:t>
      </w:r>
      <w:r w:rsidR="00C167D7" w:rsidRPr="00D44403">
        <w:rPr>
          <w:sz w:val="21"/>
          <w:szCs w:val="21"/>
        </w:rPr>
        <w:t xml:space="preserve">ntreprenørens samlede ansvar for kontraktsbrudd skal være begrenset til </w:t>
      </w:r>
      <w:r w:rsidR="00C167D7" w:rsidRPr="00A57AE7">
        <w:rPr>
          <w:sz w:val="21"/>
          <w:szCs w:val="21"/>
          <w:highlight w:val="yellow"/>
        </w:rPr>
        <w:t>25 %</w:t>
      </w:r>
      <w:r w:rsidR="00C167D7" w:rsidRPr="00D44403">
        <w:rPr>
          <w:sz w:val="21"/>
          <w:szCs w:val="21"/>
        </w:rPr>
        <w:t xml:space="preserve"> av kontraktssummen. Denne begrensningen gjelder ikke for slikt ansvar omfattet av </w:t>
      </w:r>
      <w:r w:rsidR="00C167D7">
        <w:rPr>
          <w:sz w:val="21"/>
          <w:szCs w:val="21"/>
        </w:rPr>
        <w:t xml:space="preserve">kapittel </w:t>
      </w:r>
      <w:r w:rsidR="00C167D7" w:rsidRPr="00D44403">
        <w:rPr>
          <w:sz w:val="21"/>
          <w:szCs w:val="21"/>
        </w:rPr>
        <w:t>C1 punkt 1</w:t>
      </w:r>
      <w:r w:rsidR="00C167D7">
        <w:rPr>
          <w:sz w:val="21"/>
          <w:szCs w:val="21"/>
        </w:rPr>
        <w:t>0</w:t>
      </w:r>
      <w:r w:rsidR="00C167D7" w:rsidRPr="00D44403">
        <w:rPr>
          <w:sz w:val="21"/>
          <w:szCs w:val="21"/>
        </w:rPr>
        <w:t xml:space="preserve"> om skade på kontraktsgjenstanden i byggetide</w:t>
      </w:r>
      <w:r w:rsidR="00C167D7">
        <w:rPr>
          <w:sz w:val="21"/>
          <w:szCs w:val="21"/>
        </w:rPr>
        <w:t>n</w:t>
      </w:r>
      <w:r w:rsidR="00C167D7" w:rsidRPr="00D44403">
        <w:rPr>
          <w:sz w:val="21"/>
          <w:szCs w:val="21"/>
        </w:rPr>
        <w:t xml:space="preserve">. Videre gjelder ikke denne begrensningen ved brudd på </w:t>
      </w:r>
      <w:r w:rsidR="00D4293A">
        <w:rPr>
          <w:sz w:val="21"/>
          <w:szCs w:val="21"/>
        </w:rPr>
        <w:t>seriøsitetskrav</w:t>
      </w:r>
      <w:r w:rsidR="00C167D7" w:rsidRPr="00D44403">
        <w:rPr>
          <w:sz w:val="21"/>
          <w:szCs w:val="21"/>
        </w:rPr>
        <w:t xml:space="preserve"> i </w:t>
      </w:r>
      <w:r w:rsidR="00C167D7">
        <w:rPr>
          <w:sz w:val="21"/>
          <w:szCs w:val="21"/>
        </w:rPr>
        <w:t xml:space="preserve">kapittel </w:t>
      </w:r>
      <w:r w:rsidR="00C167D7" w:rsidRPr="00D44403">
        <w:rPr>
          <w:sz w:val="21"/>
          <w:szCs w:val="21"/>
        </w:rPr>
        <w:t xml:space="preserve">C2 del 2, jf. </w:t>
      </w:r>
      <w:r w:rsidR="00C167D7">
        <w:rPr>
          <w:sz w:val="21"/>
          <w:szCs w:val="21"/>
        </w:rPr>
        <w:t xml:space="preserve">kapittel </w:t>
      </w:r>
      <w:r w:rsidR="00C167D7" w:rsidRPr="00D44403">
        <w:rPr>
          <w:sz w:val="21"/>
          <w:szCs w:val="21"/>
        </w:rPr>
        <w:t>C3 punkt 3.6. Under enhver omstendighet gjelder ikke begrensningen dersom kontraktsbrudd har sin årsak i forsett eller grov uaktsomhet hos entreprenøren.</w:t>
      </w:r>
    </w:p>
    <w:p w14:paraId="2DE2FC9A" w14:textId="77777777" w:rsidR="00C167D7" w:rsidRPr="00052A1F" w:rsidRDefault="00C167D7" w:rsidP="00A01E60">
      <w:pPr>
        <w:rPr>
          <w:highlight w:val="yellow"/>
        </w:rPr>
      </w:pPr>
    </w:p>
    <w:bookmarkStart w:id="30" w:name="_Toc202369258" w:displacedByCustomXml="next"/>
    <w:bookmarkStart w:id="31" w:name="_Toc33694200" w:displacedByCustomXml="next"/>
    <w:sdt>
      <w:sdtPr>
        <w:alias w:val="Overskrift 1"/>
        <w:tag w:val="Overskrift 1"/>
        <w:id w:val="-1013758484"/>
        <w:placeholder>
          <w:docPart w:val="915ED147E769401ABD5E28F62430A8B5"/>
        </w:placeholder>
        <w:text w:multiLine="1"/>
      </w:sdtPr>
      <w:sdtEndPr/>
      <w:sdtContent>
        <w:p w14:paraId="76CE9D70" w14:textId="77777777" w:rsidR="00A01E60" w:rsidRPr="005911E2" w:rsidRDefault="00A01E60" w:rsidP="00A01E60">
          <w:pPr>
            <w:pStyle w:val="Heading1"/>
          </w:pPr>
          <w:r w:rsidRPr="005911E2">
            <w:t>Indeksregulering</w:t>
          </w:r>
        </w:p>
      </w:sdtContent>
    </w:sdt>
    <w:bookmarkEnd w:id="30" w:displacedByCustomXml="prev"/>
    <w:bookmarkEnd w:id="31" w:displacedByCustomXml="prev"/>
    <w:p w14:paraId="09A382E6" w14:textId="77777777" w:rsidR="00325D5F" w:rsidRDefault="00325D5F" w:rsidP="00325D5F">
      <w:pPr>
        <w:spacing w:after="120" w:line="260" w:lineRule="exact"/>
        <w:rPr>
          <w:rFonts w:ascii="Arial" w:hAnsi="Arial" w:cs="Arial"/>
          <w:b/>
          <w:bCs/>
          <w:i/>
          <w:iCs/>
          <w:color w:val="FF0000"/>
          <w:sz w:val="21"/>
          <w:szCs w:val="21"/>
          <w:highlight w:val="yellow"/>
        </w:rPr>
      </w:pPr>
      <w:r>
        <w:rPr>
          <w:rFonts w:ascii="Arial" w:hAnsi="Arial" w:cs="Arial"/>
          <w:b/>
          <w:bCs/>
          <w:i/>
          <w:iCs/>
          <w:color w:val="FF0000"/>
          <w:sz w:val="21"/>
          <w:szCs w:val="21"/>
          <w:highlight w:val="yellow"/>
        </w:rPr>
        <w:t>Veiledningstekst:</w:t>
      </w:r>
    </w:p>
    <w:p w14:paraId="60E162DC" w14:textId="0EF141D8" w:rsidR="00325D5F" w:rsidRDefault="00325D5F" w:rsidP="00325D5F">
      <w:pPr>
        <w:spacing w:after="120" w:line="260" w:lineRule="exact"/>
        <w:rPr>
          <w:rFonts w:ascii="Arial" w:hAnsi="Arial" w:cs="Arial"/>
          <w:i/>
          <w:iCs/>
          <w:color w:val="FF0000"/>
          <w:sz w:val="21"/>
          <w:szCs w:val="21"/>
        </w:rPr>
      </w:pPr>
      <w:r>
        <w:rPr>
          <w:rFonts w:ascii="Arial" w:hAnsi="Arial" w:cs="Arial"/>
          <w:i/>
          <w:iCs/>
          <w:color w:val="FF0000"/>
          <w:sz w:val="21"/>
          <w:szCs w:val="21"/>
          <w:highlight w:val="yellow"/>
        </w:rPr>
        <w:t>Velg ett av alternativene og stryk øvrige. Dersom du ikke velger ett av alternativene gjelder bestemmelsen i kapittel C2 punkt 1</w:t>
      </w:r>
      <w:r w:rsidR="00D63325">
        <w:rPr>
          <w:rFonts w:ascii="Arial" w:hAnsi="Arial" w:cs="Arial"/>
          <w:i/>
          <w:iCs/>
          <w:color w:val="FF0000"/>
          <w:sz w:val="21"/>
          <w:szCs w:val="21"/>
          <w:highlight w:val="yellow"/>
        </w:rPr>
        <w:t>6</w:t>
      </w:r>
      <w:r>
        <w:rPr>
          <w:rFonts w:ascii="Arial" w:hAnsi="Arial" w:cs="Arial"/>
          <w:i/>
          <w:iCs/>
          <w:color w:val="FF0000"/>
          <w:sz w:val="21"/>
          <w:szCs w:val="21"/>
          <w:highlight w:val="yellow"/>
        </w:rPr>
        <w:t>.1. Ta derfor uansett ett valg nedenfor. Indeksregulering anbefales som hovedregel om prosjektet varer lengre enn ett år. Settes det ikke en indeksregulering på kontrakter over ett år vil entreprenøren prise inn risiko for økt lønns- og prisstigning i sitt tilbud, og den risikoen vil da kunne være høyere enn hva faktisk regulering vil bli. For de fleste prosjekter i Bane NOR vil alternativ 1 være riktig indeksregulering.</w:t>
      </w:r>
    </w:p>
    <w:p w14:paraId="419A7053" w14:textId="77777777" w:rsidR="00325D5F" w:rsidRDefault="00325D5F" w:rsidP="00325D5F">
      <w:pPr>
        <w:spacing w:after="120" w:line="260" w:lineRule="exact"/>
        <w:ind w:left="1080"/>
        <w:rPr>
          <w:rFonts w:ascii="Arial" w:hAnsi="Arial" w:cs="Arial"/>
          <w:i/>
          <w:iCs/>
          <w:color w:val="FF0000"/>
          <w:sz w:val="21"/>
          <w:szCs w:val="21"/>
        </w:rPr>
      </w:pPr>
    </w:p>
    <w:p w14:paraId="5CD3E59C" w14:textId="77777777" w:rsidR="00325D5F" w:rsidRDefault="00325D5F" w:rsidP="00325D5F">
      <w:pPr>
        <w:spacing w:after="120" w:line="260" w:lineRule="exact"/>
        <w:rPr>
          <w:rFonts w:ascii="Arial" w:hAnsi="Arial" w:cs="Arial"/>
          <w:sz w:val="21"/>
          <w:szCs w:val="21"/>
        </w:rPr>
      </w:pPr>
      <w:r>
        <w:rPr>
          <w:rFonts w:ascii="Arial" w:hAnsi="Arial" w:cs="Arial"/>
          <w:sz w:val="21"/>
          <w:szCs w:val="21"/>
          <w:highlight w:val="yellow"/>
        </w:rPr>
        <w:t>Følgende indeksregulering skal benyttes for kontrakten:</w:t>
      </w:r>
    </w:p>
    <w:p w14:paraId="481C7A1F" w14:textId="504F8E64" w:rsidR="00325D5F" w:rsidRPr="00A52219" w:rsidRDefault="00325D5F" w:rsidP="00325D5F">
      <w:pPr>
        <w:spacing w:after="120" w:line="260" w:lineRule="exact"/>
        <w:rPr>
          <w:rFonts w:ascii="Arial" w:hAnsi="Arial" w:cs="Arial"/>
          <w:color w:val="FF0000"/>
          <w:sz w:val="21"/>
          <w:szCs w:val="21"/>
        </w:rPr>
      </w:pPr>
      <w:r>
        <w:rPr>
          <w:rFonts w:ascii="Arial" w:hAnsi="Arial" w:cs="Arial"/>
          <w:i/>
          <w:iCs/>
          <w:color w:val="FF0000"/>
          <w:sz w:val="21"/>
          <w:szCs w:val="21"/>
          <w:highlight w:val="yellow"/>
        </w:rPr>
        <w:t>Alt</w:t>
      </w:r>
      <w:r w:rsidR="00187495">
        <w:rPr>
          <w:rFonts w:ascii="Arial" w:hAnsi="Arial" w:cs="Arial"/>
          <w:i/>
          <w:iCs/>
          <w:color w:val="FF0000"/>
          <w:sz w:val="21"/>
          <w:szCs w:val="21"/>
          <w:highlight w:val="yellow"/>
        </w:rPr>
        <w:t>ernativ</w:t>
      </w:r>
      <w:r>
        <w:rPr>
          <w:rFonts w:ascii="Arial" w:hAnsi="Arial" w:cs="Arial"/>
          <w:i/>
          <w:iCs/>
          <w:color w:val="FF0000"/>
          <w:sz w:val="21"/>
          <w:szCs w:val="21"/>
          <w:highlight w:val="yellow"/>
        </w:rPr>
        <w:t xml:space="preserve"> 1: </w:t>
      </w:r>
      <w:r w:rsidRPr="00A52219">
        <w:rPr>
          <w:rFonts w:ascii="Arial" w:hAnsi="Arial" w:cs="Arial"/>
          <w:sz w:val="21"/>
          <w:szCs w:val="21"/>
        </w:rPr>
        <w:t xml:space="preserve">Indeksregulering skjer i henhold til NS 3405 Bestemmelser om regulering av kontraktssum for bygg og anlegg på grunn av endringer i lønninger, priser, sosiale utgifter mv., -Totalindeksmetoden – med et kvartal som avregningsperiode. SSBs </w:t>
      </w:r>
      <w:proofErr w:type="gramStart"/>
      <w:r w:rsidRPr="00A52219">
        <w:rPr>
          <w:rFonts w:ascii="Arial" w:hAnsi="Arial" w:cs="Arial"/>
          <w:sz w:val="21"/>
          <w:szCs w:val="21"/>
        </w:rPr>
        <w:t>indeks ”</w:t>
      </w:r>
      <w:proofErr w:type="spellStart"/>
      <w:r w:rsidRPr="00A52219">
        <w:rPr>
          <w:rFonts w:ascii="Arial" w:hAnsi="Arial" w:cs="Arial"/>
          <w:sz w:val="21"/>
          <w:szCs w:val="21"/>
        </w:rPr>
        <w:t>Byggekostnadsindeks</w:t>
      </w:r>
      <w:proofErr w:type="spellEnd"/>
      <w:proofErr w:type="gramEnd"/>
      <w:r w:rsidRPr="00A52219">
        <w:rPr>
          <w:rFonts w:ascii="Arial" w:hAnsi="Arial" w:cs="Arial"/>
          <w:sz w:val="21"/>
          <w:szCs w:val="21"/>
        </w:rPr>
        <w:t xml:space="preserve"> for veganlegg, </w:t>
      </w:r>
      <w:r w:rsidRPr="00A52219">
        <w:rPr>
          <w:rFonts w:ascii="Arial" w:hAnsi="Arial" w:cs="Arial"/>
          <w:sz w:val="21"/>
          <w:szCs w:val="21"/>
        </w:rPr>
        <w:lastRenderedPageBreak/>
        <w:t>Veganlegg i alt” skal benyttes. Basis for reguleringen er indeksen for det kvartal som tilbudsfristen faller inn under.</w:t>
      </w:r>
    </w:p>
    <w:p w14:paraId="34E45669" w14:textId="27D97005" w:rsidR="00325D5F" w:rsidRDefault="00325D5F" w:rsidP="00325D5F">
      <w:pPr>
        <w:spacing w:after="120" w:line="260" w:lineRule="exact"/>
        <w:rPr>
          <w:rFonts w:ascii="Arial" w:hAnsi="Arial" w:cs="Arial"/>
          <w:sz w:val="21"/>
          <w:szCs w:val="21"/>
        </w:rPr>
      </w:pPr>
      <w:r>
        <w:rPr>
          <w:rFonts w:ascii="Arial" w:hAnsi="Arial" w:cs="Arial"/>
          <w:i/>
          <w:iCs/>
          <w:color w:val="FF0000"/>
          <w:sz w:val="21"/>
          <w:szCs w:val="21"/>
          <w:highlight w:val="yellow"/>
        </w:rPr>
        <w:t>Alt</w:t>
      </w:r>
      <w:r w:rsidR="00187495">
        <w:rPr>
          <w:rFonts w:ascii="Arial" w:hAnsi="Arial" w:cs="Arial"/>
          <w:i/>
          <w:iCs/>
          <w:color w:val="FF0000"/>
          <w:sz w:val="21"/>
          <w:szCs w:val="21"/>
          <w:highlight w:val="yellow"/>
        </w:rPr>
        <w:t>ernativ</w:t>
      </w:r>
      <w:r>
        <w:rPr>
          <w:rFonts w:ascii="Arial" w:hAnsi="Arial" w:cs="Arial"/>
          <w:i/>
          <w:iCs/>
          <w:color w:val="FF0000"/>
          <w:sz w:val="21"/>
          <w:szCs w:val="21"/>
          <w:highlight w:val="yellow"/>
        </w:rPr>
        <w:t xml:space="preserve"> </w:t>
      </w:r>
      <w:r w:rsidR="00B76118">
        <w:rPr>
          <w:rFonts w:ascii="Arial" w:hAnsi="Arial" w:cs="Arial"/>
          <w:i/>
          <w:iCs/>
          <w:color w:val="FF0000"/>
          <w:sz w:val="21"/>
          <w:szCs w:val="21"/>
          <w:highlight w:val="yellow"/>
        </w:rPr>
        <w:t>2</w:t>
      </w:r>
      <w:r>
        <w:rPr>
          <w:rFonts w:ascii="Arial" w:hAnsi="Arial" w:cs="Arial"/>
          <w:i/>
          <w:iCs/>
          <w:color w:val="FF0000"/>
          <w:sz w:val="21"/>
          <w:szCs w:val="21"/>
          <w:highlight w:val="yellow"/>
        </w:rPr>
        <w:t>:</w:t>
      </w:r>
      <w:r>
        <w:rPr>
          <w:rFonts w:ascii="Arial" w:hAnsi="Arial" w:cs="Arial"/>
          <w:color w:val="FF0000"/>
          <w:sz w:val="21"/>
          <w:szCs w:val="21"/>
          <w:highlight w:val="yellow"/>
        </w:rPr>
        <w:t xml:space="preserve"> </w:t>
      </w:r>
      <w:r w:rsidRPr="00A52219">
        <w:rPr>
          <w:rFonts w:ascii="Arial" w:hAnsi="Arial" w:cs="Arial"/>
          <w:sz w:val="21"/>
          <w:szCs w:val="21"/>
        </w:rPr>
        <w:t>Bestemmelsen om indeksregulering i kapittel C2 punkt 1</w:t>
      </w:r>
      <w:r w:rsidR="006974F0">
        <w:rPr>
          <w:rFonts w:ascii="Arial" w:hAnsi="Arial" w:cs="Arial"/>
          <w:sz w:val="21"/>
          <w:szCs w:val="21"/>
        </w:rPr>
        <w:t>6</w:t>
      </w:r>
      <w:r w:rsidRPr="00A52219">
        <w:rPr>
          <w:rFonts w:ascii="Arial" w:hAnsi="Arial" w:cs="Arial"/>
          <w:sz w:val="21"/>
          <w:szCs w:val="21"/>
        </w:rPr>
        <w:t>.1</w:t>
      </w:r>
      <w:r w:rsidR="009E1952">
        <w:rPr>
          <w:rFonts w:ascii="Arial" w:hAnsi="Arial" w:cs="Arial"/>
          <w:sz w:val="21"/>
          <w:szCs w:val="21"/>
        </w:rPr>
        <w:t xml:space="preserve"> andre avsnitt</w:t>
      </w:r>
      <w:r w:rsidRPr="00A52219">
        <w:rPr>
          <w:rFonts w:ascii="Arial" w:hAnsi="Arial" w:cs="Arial"/>
          <w:sz w:val="21"/>
          <w:szCs w:val="21"/>
        </w:rPr>
        <w:t xml:space="preserve"> kommer til anvendelse. </w:t>
      </w:r>
    </w:p>
    <w:p w14:paraId="23863CEF" w14:textId="3936A4A6" w:rsidR="00B76118" w:rsidRPr="00A52219" w:rsidRDefault="00B76118" w:rsidP="00325D5F">
      <w:pPr>
        <w:spacing w:after="120" w:line="260" w:lineRule="exact"/>
        <w:rPr>
          <w:rFonts w:ascii="Arial" w:hAnsi="Arial" w:cs="Arial"/>
          <w:sz w:val="21"/>
          <w:szCs w:val="21"/>
        </w:rPr>
      </w:pPr>
      <w:r>
        <w:rPr>
          <w:rFonts w:ascii="Arial" w:hAnsi="Arial" w:cs="Arial"/>
          <w:i/>
          <w:iCs/>
          <w:color w:val="FF0000"/>
          <w:sz w:val="21"/>
          <w:szCs w:val="21"/>
          <w:highlight w:val="yellow"/>
        </w:rPr>
        <w:t>Alternativ 3:</w:t>
      </w:r>
      <w:r>
        <w:rPr>
          <w:rFonts w:ascii="Arial" w:hAnsi="Arial" w:cs="Arial"/>
          <w:color w:val="FF0000"/>
          <w:sz w:val="21"/>
          <w:szCs w:val="21"/>
          <w:highlight w:val="yellow"/>
        </w:rPr>
        <w:t xml:space="preserve"> </w:t>
      </w:r>
      <w:r w:rsidRPr="00A52219">
        <w:rPr>
          <w:rFonts w:ascii="Arial" w:hAnsi="Arial" w:cs="Arial"/>
          <w:sz w:val="21"/>
          <w:szCs w:val="21"/>
        </w:rPr>
        <w:t>Kontraktssummen og kontraktens priser skal ikke indeksreguleres.</w:t>
      </w:r>
    </w:p>
    <w:p w14:paraId="0C5B534D" w14:textId="77777777" w:rsidR="00A01E60" w:rsidRDefault="00A01E60" w:rsidP="00A01E60">
      <w:pPr>
        <w:pStyle w:val="STYBrdtekstnormal"/>
      </w:pPr>
    </w:p>
    <w:p w14:paraId="26975AC9" w14:textId="77777777" w:rsidR="00A01E60" w:rsidRDefault="00A01E60" w:rsidP="00A01E60">
      <w:pPr>
        <w:pStyle w:val="Heading1"/>
      </w:pPr>
      <w:bookmarkStart w:id="32" w:name="_Toc33694201"/>
      <w:bookmarkStart w:id="33" w:name="_Toc202369259"/>
      <w:r>
        <w:t>Fakturering</w:t>
      </w:r>
      <w:bookmarkEnd w:id="32"/>
      <w:bookmarkEnd w:id="33"/>
    </w:p>
    <w:p w14:paraId="4CB7DD66" w14:textId="25806C24" w:rsidR="008F7B7C" w:rsidRDefault="008F7B7C" w:rsidP="008F7B7C">
      <w:pPr>
        <w:pStyle w:val="Heading2"/>
        <w:rPr>
          <w:rFonts w:eastAsia="Times New Roman"/>
        </w:rPr>
      </w:pPr>
      <w:bookmarkStart w:id="34" w:name="_Toc339027928"/>
      <w:bookmarkStart w:id="35" w:name="_Toc339277185"/>
      <w:bookmarkStart w:id="36" w:name="_Toc339307924"/>
      <w:bookmarkStart w:id="37" w:name="_Toc340476422"/>
      <w:bookmarkStart w:id="38" w:name="_Toc339027929"/>
      <w:bookmarkStart w:id="39" w:name="_Toc339277186"/>
      <w:bookmarkStart w:id="40" w:name="_Toc339307925"/>
      <w:bookmarkStart w:id="41" w:name="_Toc340476423"/>
      <w:bookmarkStart w:id="42" w:name="_Toc339027918"/>
      <w:bookmarkStart w:id="43" w:name="_Toc339277175"/>
      <w:bookmarkStart w:id="44" w:name="_Toc339307914"/>
      <w:bookmarkStart w:id="45" w:name="_Toc202369260"/>
      <w:bookmarkEnd w:id="34"/>
      <w:bookmarkEnd w:id="35"/>
      <w:bookmarkEnd w:id="36"/>
      <w:bookmarkEnd w:id="37"/>
      <w:bookmarkEnd w:id="38"/>
      <w:bookmarkEnd w:id="39"/>
      <w:bookmarkEnd w:id="40"/>
      <w:bookmarkEnd w:id="41"/>
      <w:bookmarkEnd w:id="42"/>
      <w:bookmarkEnd w:id="43"/>
      <w:bookmarkEnd w:id="44"/>
      <w:r>
        <w:rPr>
          <w:rFonts w:eastAsia="Times New Roman"/>
        </w:rPr>
        <w:t>Generelt</w:t>
      </w:r>
      <w:bookmarkEnd w:id="45"/>
    </w:p>
    <w:p w14:paraId="4523EBBE" w14:textId="57CD5E09" w:rsidR="00B048F3" w:rsidRPr="00D942CB" w:rsidRDefault="00B048F3" w:rsidP="00B048F3">
      <w:pPr>
        <w:pStyle w:val="STYListe"/>
        <w:numPr>
          <w:ilvl w:val="0"/>
          <w:numId w:val="0"/>
        </w:numPr>
        <w:rPr>
          <w:rFonts w:eastAsia="Times New Roman"/>
        </w:rPr>
      </w:pPr>
      <w:r>
        <w:rPr>
          <w:rFonts w:eastAsia="Times New Roman"/>
        </w:rPr>
        <w:t>E</w:t>
      </w:r>
      <w:r w:rsidRPr="00A57190">
        <w:rPr>
          <w:rFonts w:eastAsia="Times New Roman"/>
        </w:rPr>
        <w:t xml:space="preserve">ntreprenøren skal levere fakturaer elektronisk </w:t>
      </w:r>
      <w:r w:rsidRPr="1EAC7C6B">
        <w:rPr>
          <w:rFonts w:eastAsia="Times New Roman"/>
        </w:rPr>
        <w:t xml:space="preserve">i godkjent standardformat </w:t>
      </w:r>
      <w:r w:rsidRPr="1EAC7C6B">
        <w:rPr>
          <w:rFonts w:cs="Arial"/>
        </w:rPr>
        <w:t>(EHF faktura</w:t>
      </w:r>
      <w:r w:rsidRPr="004011B1">
        <w:rPr>
          <w:rFonts w:eastAsia="Times New Roman"/>
        </w:rPr>
        <w:t>, PEPPOL/BIS)</w:t>
      </w:r>
      <w:r w:rsidRPr="1EAC7C6B">
        <w:rPr>
          <w:rFonts w:cs="Arial"/>
        </w:rPr>
        <w:t xml:space="preserve"> </w:t>
      </w:r>
      <w:r w:rsidRPr="1EAC7C6B">
        <w:rPr>
          <w:rFonts w:eastAsia="Times New Roman"/>
        </w:rPr>
        <w:t xml:space="preserve">i henhold til forskrift av 2. april 2019 om elektronisk faktura i offentlige anskaffelser. </w:t>
      </w:r>
      <w:r w:rsidRPr="00A578BD">
        <w:rPr>
          <w:rFonts w:cs="Arial"/>
        </w:rPr>
        <w:t>Fakturafilen må oppfylle kravene i den til enhver tid gjeldende versjonen av EHF</w:t>
      </w:r>
      <w:r w:rsidRPr="1EAC7C6B">
        <w:rPr>
          <w:rStyle w:val="Hyperlink"/>
          <w:rFonts w:cs="Arial"/>
        </w:rPr>
        <w:t xml:space="preserve"> (https://www.banenor.no/efaktura).</w:t>
      </w:r>
    </w:p>
    <w:p w14:paraId="3B6AC401" w14:textId="77777777" w:rsidR="00233A12" w:rsidRPr="0092135B" w:rsidRDefault="00233A12" w:rsidP="00233A12">
      <w:pPr>
        <w:pStyle w:val="STYListe"/>
        <w:numPr>
          <w:ilvl w:val="0"/>
          <w:numId w:val="0"/>
        </w:numPr>
        <w:rPr>
          <w:rFonts w:cs="Arial"/>
          <w:szCs w:val="21"/>
        </w:rPr>
      </w:pPr>
    </w:p>
    <w:p w14:paraId="09EE2EF6" w14:textId="15EDFA67" w:rsidR="00233A12" w:rsidRPr="00363B78" w:rsidRDefault="00AD7B1D" w:rsidP="00233A12">
      <w:pPr>
        <w:pStyle w:val="STY2Brdtekst"/>
      </w:pPr>
      <w:r>
        <w:t>E</w:t>
      </w:r>
      <w:r w:rsidR="00233A12" w:rsidRPr="00363B78">
        <w:t>ntreprenørens fakturering skal være i samsvar med det som er rapportert i månedsrapport:</w:t>
      </w:r>
    </w:p>
    <w:p w14:paraId="118C499E" w14:textId="124F4AA4" w:rsidR="00233A12" w:rsidRPr="00363B78" w:rsidRDefault="00233A12" w:rsidP="00233A12">
      <w:pPr>
        <w:pStyle w:val="STY2Listepunkter"/>
      </w:pPr>
      <w:r w:rsidRPr="00363B78">
        <w:t>A-nota:</w:t>
      </w:r>
      <w:r>
        <w:t xml:space="preserve"> </w:t>
      </w:r>
      <w:r w:rsidRPr="00363B78">
        <w:t xml:space="preserve">Avdragsnota (innsendes 1 gang pr. mnd. i perioder med arbeider) og nummereres fortløpende, eks. A-1, A-2 osv. </w:t>
      </w:r>
    </w:p>
    <w:p w14:paraId="6C95DB30" w14:textId="2A7478FE" w:rsidR="007F00C0" w:rsidRPr="007F00C0" w:rsidRDefault="00233A12" w:rsidP="007F00C0">
      <w:pPr>
        <w:pStyle w:val="STY2Listepunkter"/>
        <w:rPr>
          <w:rStyle w:val="STY2BrdtekstTegn"/>
          <w:rFonts w:eastAsiaTheme="majorEastAsia"/>
        </w:rPr>
      </w:pPr>
      <w:r w:rsidRPr="00363B78">
        <w:t>T-nota</w:t>
      </w:r>
      <w:r>
        <w:t xml:space="preserve">: </w:t>
      </w:r>
      <w:r w:rsidRPr="00363B78">
        <w:t xml:space="preserve">Endringsarbeider </w:t>
      </w:r>
      <w:r w:rsidR="008F7B7C">
        <w:t xml:space="preserve">faktureres med </w:t>
      </w:r>
      <w:r w:rsidRPr="00363B78">
        <w:t>en faktura pr. EO, ev</w:t>
      </w:r>
      <w:r w:rsidR="008F7B7C">
        <w:t>entuelt kan</w:t>
      </w:r>
      <w:r w:rsidRPr="00363B78">
        <w:t xml:space="preserve"> månedlige avdrag avtales</w:t>
      </w:r>
      <w:r w:rsidR="008F7B7C">
        <w:t xml:space="preserve"> særskilt</w:t>
      </w:r>
      <w:r w:rsidRPr="00363B78">
        <w:t xml:space="preserve"> dersom arbeidene går over lengre tid. </w:t>
      </w:r>
    </w:p>
    <w:p w14:paraId="309AF26C" w14:textId="77777777" w:rsidR="00233A12" w:rsidRPr="00363B78" w:rsidRDefault="00233A12" w:rsidP="00233A12">
      <w:pPr>
        <w:pStyle w:val="STY2Brdtekst"/>
        <w:rPr>
          <w:lang w:eastAsia="nb-NO"/>
        </w:rPr>
      </w:pPr>
    </w:p>
    <w:p w14:paraId="553BECE7" w14:textId="77777777" w:rsidR="00A220BF" w:rsidRDefault="00233A12" w:rsidP="00A220BF">
      <w:pPr>
        <w:pStyle w:val="STY2Brdtekst"/>
        <w:rPr>
          <w:lang w:eastAsia="nb-NO"/>
        </w:rPr>
      </w:pPr>
      <w:bookmarkStart w:id="46" w:name="_Hlk25649792"/>
      <w:r w:rsidRPr="00363B78">
        <w:rPr>
          <w:lang w:eastAsia="nb-NO"/>
        </w:rPr>
        <w:t xml:space="preserve">Ved fakturering skal </w:t>
      </w:r>
      <w:r w:rsidR="00AD7B1D">
        <w:rPr>
          <w:lang w:eastAsia="nb-NO"/>
        </w:rPr>
        <w:t>e</w:t>
      </w:r>
      <w:r w:rsidRPr="00363B78">
        <w:rPr>
          <w:lang w:eastAsia="nb-NO"/>
        </w:rPr>
        <w:t>ntreprenøren tillegge merverdiavgift iht. gjeldende lover og forskrifter. Detaljert gjennomgang av dette tas av entreprenøren og byggherren i fellesskap ved oppstart av kontrakten. Det er entreprenøren som er ansvarlig for at korrekt MVA beregnes.</w:t>
      </w:r>
      <w:bookmarkEnd w:id="46"/>
    </w:p>
    <w:p w14:paraId="458B1D71" w14:textId="77777777" w:rsidR="00A220BF" w:rsidRDefault="00A220BF" w:rsidP="00A220BF">
      <w:pPr>
        <w:pStyle w:val="STY2Brdtekst"/>
        <w:rPr>
          <w:lang w:eastAsia="nb-NO"/>
        </w:rPr>
      </w:pPr>
    </w:p>
    <w:p w14:paraId="7590D506" w14:textId="1D04536E" w:rsidR="002F6645" w:rsidRPr="00A220BF" w:rsidRDefault="002F6645" w:rsidP="00A220BF">
      <w:pPr>
        <w:pStyle w:val="STY2Brdtekst"/>
        <w:rPr>
          <w:lang w:eastAsia="nb-NO"/>
        </w:rPr>
      </w:pPr>
      <w:r w:rsidRPr="00497F4E">
        <w:rPr>
          <w:rFonts w:cs="Arial"/>
          <w:color w:val="231F20"/>
          <w:szCs w:val="21"/>
          <w:lang w:eastAsia="nb-NO"/>
        </w:rPr>
        <w:t>Faktura skal inneha gyldig fakturareferanse, og merkes med innkjøpsordrenummer</w:t>
      </w:r>
      <w:r w:rsidR="00102516">
        <w:rPr>
          <w:rFonts w:cs="Arial"/>
          <w:color w:val="231F20"/>
          <w:szCs w:val="21"/>
          <w:lang w:eastAsia="nb-NO"/>
        </w:rPr>
        <w:t xml:space="preserve"> i feltet </w:t>
      </w:r>
      <w:proofErr w:type="spellStart"/>
      <w:r w:rsidR="00102516">
        <w:rPr>
          <w:rFonts w:cs="Arial"/>
          <w:color w:val="231F20"/>
          <w:szCs w:val="21"/>
          <w:lang w:eastAsia="nb-NO"/>
        </w:rPr>
        <w:t>OrderReference</w:t>
      </w:r>
      <w:proofErr w:type="spellEnd"/>
      <w:r w:rsidRPr="00497F4E">
        <w:rPr>
          <w:rFonts w:cs="Arial"/>
          <w:color w:val="231F20"/>
          <w:szCs w:val="21"/>
          <w:lang w:eastAsia="nb-NO"/>
        </w:rPr>
        <w:t xml:space="preserve">. </w:t>
      </w:r>
    </w:p>
    <w:p w14:paraId="504948E1" w14:textId="77777777" w:rsidR="002F6645" w:rsidRPr="00497F4E" w:rsidRDefault="002F6645" w:rsidP="002F6645">
      <w:pPr>
        <w:numPr>
          <w:ilvl w:val="0"/>
          <w:numId w:val="29"/>
        </w:numPr>
        <w:spacing w:after="0" w:line="240" w:lineRule="auto"/>
        <w:ind w:left="540"/>
        <w:textAlignment w:val="center"/>
        <w:rPr>
          <w:rFonts w:ascii="Calibri" w:eastAsia="Times New Roman" w:hAnsi="Calibri" w:cs="Calibri"/>
          <w:sz w:val="22"/>
          <w:szCs w:val="22"/>
          <w:lang w:eastAsia="nb-NO"/>
        </w:rPr>
      </w:pPr>
      <w:r w:rsidRPr="00497F4E">
        <w:rPr>
          <w:rFonts w:ascii="Arial" w:eastAsia="Times New Roman" w:hAnsi="Arial" w:cs="Arial"/>
          <w:sz w:val="21"/>
          <w:szCs w:val="21"/>
          <w:lang w:eastAsia="nb-NO"/>
        </w:rPr>
        <w:t>Innkjøpsordrenumme</w:t>
      </w:r>
      <w:r>
        <w:rPr>
          <w:rFonts w:ascii="Arial" w:eastAsia="Times New Roman" w:hAnsi="Arial" w:cs="Arial"/>
          <w:sz w:val="21"/>
          <w:szCs w:val="21"/>
          <w:lang w:eastAsia="nb-NO"/>
        </w:rPr>
        <w:t xml:space="preserve">r </w:t>
      </w:r>
      <w:r w:rsidRPr="00497F4E">
        <w:rPr>
          <w:rFonts w:ascii="Arial" w:eastAsia="Times New Roman" w:hAnsi="Arial" w:cs="Arial"/>
          <w:sz w:val="21"/>
          <w:szCs w:val="21"/>
          <w:highlight w:val="yellow"/>
          <w:lang w:eastAsia="nb-NO"/>
        </w:rPr>
        <w:t>……</w:t>
      </w:r>
      <w:proofErr w:type="gramStart"/>
      <w:r w:rsidRPr="00497F4E">
        <w:rPr>
          <w:rFonts w:ascii="Arial" w:eastAsia="Times New Roman" w:hAnsi="Arial" w:cs="Arial"/>
          <w:sz w:val="21"/>
          <w:szCs w:val="21"/>
          <w:highlight w:val="yellow"/>
          <w:lang w:eastAsia="nb-NO"/>
        </w:rPr>
        <w:t>………….</w:t>
      </w:r>
      <w:proofErr w:type="gramEnd"/>
      <w:r w:rsidRPr="00497F4E">
        <w:rPr>
          <w:rFonts w:ascii="Arial" w:eastAsia="Times New Roman" w:hAnsi="Arial" w:cs="Arial"/>
          <w:sz w:val="21"/>
          <w:szCs w:val="21"/>
          <w:highlight w:val="yellow"/>
          <w:lang w:eastAsia="nb-NO"/>
        </w:rPr>
        <w:t>.</w:t>
      </w:r>
    </w:p>
    <w:p w14:paraId="27C79325" w14:textId="77777777" w:rsidR="00CB4E14" w:rsidRDefault="00CB4E14" w:rsidP="00CB4E14">
      <w:pPr>
        <w:pStyle w:val="STY2Brdtekst"/>
        <w:rPr>
          <w:rFonts w:cs="Arial"/>
          <w:color w:val="231F20"/>
          <w:szCs w:val="21"/>
          <w:lang w:eastAsia="nb-NO"/>
        </w:rPr>
      </w:pPr>
    </w:p>
    <w:p w14:paraId="42B21881" w14:textId="6229E11F" w:rsidR="002F6645" w:rsidRPr="00497F4E" w:rsidRDefault="002F6645" w:rsidP="00CB4E14">
      <w:pPr>
        <w:pStyle w:val="STY2Brdtekst"/>
        <w:rPr>
          <w:rFonts w:cs="Arial"/>
          <w:color w:val="231F20"/>
          <w:szCs w:val="21"/>
          <w:lang w:eastAsia="nb-NO"/>
        </w:rPr>
      </w:pPr>
      <w:r w:rsidRPr="00497F4E">
        <w:rPr>
          <w:rFonts w:cs="Arial"/>
          <w:color w:val="231F20"/>
          <w:szCs w:val="21"/>
          <w:lang w:eastAsia="nb-NO"/>
        </w:rPr>
        <w:t>Dersom innkjøpsordrenummer ikke foreligger, skal faktura merkes med én av følgende alternativer</w:t>
      </w:r>
      <w:r w:rsidR="00102516">
        <w:rPr>
          <w:rFonts w:cs="Arial"/>
          <w:color w:val="231F20"/>
          <w:szCs w:val="21"/>
          <w:lang w:eastAsia="nb-NO"/>
        </w:rPr>
        <w:t xml:space="preserve"> i feltet </w:t>
      </w:r>
      <w:proofErr w:type="spellStart"/>
      <w:r w:rsidR="00102516">
        <w:rPr>
          <w:rFonts w:cs="Arial"/>
          <w:color w:val="231F20"/>
          <w:szCs w:val="21"/>
          <w:lang w:eastAsia="nb-NO"/>
        </w:rPr>
        <w:t>BuyerReference</w:t>
      </w:r>
      <w:proofErr w:type="spellEnd"/>
      <w:r w:rsidRPr="00497F4E">
        <w:rPr>
          <w:rFonts w:cs="Arial"/>
          <w:color w:val="231F20"/>
          <w:szCs w:val="21"/>
          <w:lang w:eastAsia="nb-NO"/>
        </w:rPr>
        <w:t>:</w:t>
      </w:r>
    </w:p>
    <w:p w14:paraId="4562DE76" w14:textId="77777777" w:rsidR="002F6645" w:rsidRPr="00497F4E" w:rsidRDefault="002F6645" w:rsidP="002F6645">
      <w:pPr>
        <w:numPr>
          <w:ilvl w:val="0"/>
          <w:numId w:val="30"/>
        </w:numPr>
        <w:ind w:left="540"/>
        <w:textAlignment w:val="center"/>
        <w:rPr>
          <w:rFonts w:ascii="Calibri" w:hAnsi="Calibri" w:cs="Calibri"/>
        </w:rPr>
      </w:pPr>
      <w:r>
        <w:rPr>
          <w:rFonts w:ascii="Arial" w:hAnsi="Arial" w:cs="Arial"/>
          <w:sz w:val="21"/>
          <w:szCs w:val="21"/>
        </w:rPr>
        <w:t xml:space="preserve">Bestillers ressursnummer (seks siffer) eller bestillers navn </w:t>
      </w:r>
      <w:r w:rsidRPr="00497F4E">
        <w:rPr>
          <w:rFonts w:ascii="Arial" w:hAnsi="Arial" w:cs="Arial"/>
          <w:sz w:val="21"/>
          <w:szCs w:val="21"/>
          <w:highlight w:val="yellow"/>
        </w:rPr>
        <w:t>……</w:t>
      </w:r>
      <w:proofErr w:type="gramStart"/>
      <w:r w:rsidRPr="00497F4E">
        <w:rPr>
          <w:rFonts w:ascii="Arial" w:hAnsi="Arial" w:cs="Arial"/>
          <w:sz w:val="21"/>
          <w:szCs w:val="21"/>
          <w:highlight w:val="yellow"/>
        </w:rPr>
        <w:t>………….</w:t>
      </w:r>
      <w:proofErr w:type="gramEnd"/>
      <w:r w:rsidRPr="00497F4E">
        <w:rPr>
          <w:rFonts w:ascii="Arial" w:hAnsi="Arial" w:cs="Arial"/>
          <w:sz w:val="21"/>
          <w:szCs w:val="21"/>
          <w:highlight w:val="yellow"/>
        </w:rPr>
        <w:t>.</w:t>
      </w:r>
    </w:p>
    <w:p w14:paraId="7CFD2749" w14:textId="77777777" w:rsidR="002F6645" w:rsidRDefault="002F6645" w:rsidP="002F6645">
      <w:pPr>
        <w:rPr>
          <w:rFonts w:ascii="Arial" w:eastAsia="Calibri" w:hAnsi="Arial" w:cs="Arial"/>
          <w:sz w:val="21"/>
          <w:szCs w:val="21"/>
        </w:rPr>
      </w:pPr>
      <w:r>
        <w:rPr>
          <w:rFonts w:ascii="Arial" w:eastAsia="Calibri" w:hAnsi="Arial" w:cs="Arial"/>
          <w:sz w:val="21"/>
          <w:szCs w:val="21"/>
        </w:rPr>
        <w:t xml:space="preserve">og </w:t>
      </w:r>
      <w:r w:rsidRPr="004976BE">
        <w:rPr>
          <w:rFonts w:ascii="Arial" w:eastAsia="Calibri" w:hAnsi="Arial" w:cs="Arial"/>
          <w:sz w:val="21"/>
          <w:szCs w:val="21"/>
        </w:rPr>
        <w:t>(</w:t>
      </w:r>
      <w:r w:rsidRPr="00B24397">
        <w:rPr>
          <w:rFonts w:ascii="Arial" w:eastAsia="Calibri" w:hAnsi="Arial" w:cs="Arial"/>
          <w:i/>
          <w:iCs/>
          <w:color w:val="FF0000"/>
          <w:sz w:val="21"/>
          <w:szCs w:val="21"/>
          <w:highlight w:val="yellow"/>
        </w:rPr>
        <w:t>Veiledningstekst: Velg mellom én av følgende alternativer</w:t>
      </w:r>
      <w:r w:rsidRPr="004976BE">
        <w:rPr>
          <w:rFonts w:ascii="Arial" w:eastAsia="Calibri" w:hAnsi="Arial" w:cs="Arial"/>
          <w:sz w:val="21"/>
          <w:szCs w:val="21"/>
        </w:rPr>
        <w:t>)</w:t>
      </w:r>
    </w:p>
    <w:p w14:paraId="16D9143B" w14:textId="77777777" w:rsidR="002F6645" w:rsidRPr="00497F4E" w:rsidRDefault="002F6645" w:rsidP="002F6645">
      <w:pPr>
        <w:numPr>
          <w:ilvl w:val="0"/>
          <w:numId w:val="30"/>
        </w:numPr>
        <w:ind w:left="540"/>
        <w:textAlignment w:val="center"/>
        <w:rPr>
          <w:rFonts w:ascii="Calibri" w:hAnsi="Calibri" w:cs="Calibri"/>
        </w:rPr>
      </w:pPr>
      <w:proofErr w:type="spellStart"/>
      <w:r>
        <w:rPr>
          <w:rFonts w:ascii="Arial" w:hAnsi="Arial" w:cs="Arial"/>
          <w:sz w:val="21"/>
          <w:szCs w:val="21"/>
        </w:rPr>
        <w:t>Kontraktsnummer</w:t>
      </w:r>
      <w:proofErr w:type="spellEnd"/>
      <w:r>
        <w:rPr>
          <w:rFonts w:ascii="Arial" w:hAnsi="Arial" w:cs="Arial"/>
          <w:sz w:val="21"/>
          <w:szCs w:val="21"/>
        </w:rPr>
        <w:t>:</w:t>
      </w:r>
      <w:r w:rsidRPr="00497F4E">
        <w:rPr>
          <w:rFonts w:ascii="Arial" w:hAnsi="Arial" w:cs="Arial"/>
          <w:sz w:val="21"/>
          <w:szCs w:val="21"/>
        </w:rPr>
        <w:t xml:space="preserve"> </w:t>
      </w:r>
      <w:r w:rsidRPr="00497F4E">
        <w:rPr>
          <w:rFonts w:ascii="Arial" w:hAnsi="Arial" w:cs="Arial"/>
          <w:sz w:val="21"/>
          <w:szCs w:val="21"/>
          <w:highlight w:val="yellow"/>
        </w:rPr>
        <w:t>……</w:t>
      </w:r>
      <w:proofErr w:type="gramStart"/>
      <w:r w:rsidRPr="00497F4E">
        <w:rPr>
          <w:rFonts w:ascii="Arial" w:hAnsi="Arial" w:cs="Arial"/>
          <w:sz w:val="21"/>
          <w:szCs w:val="21"/>
          <w:highlight w:val="yellow"/>
        </w:rPr>
        <w:t>………….</w:t>
      </w:r>
      <w:proofErr w:type="gramEnd"/>
      <w:r w:rsidRPr="00497F4E">
        <w:rPr>
          <w:rFonts w:ascii="Arial" w:hAnsi="Arial" w:cs="Arial"/>
          <w:sz w:val="21"/>
          <w:szCs w:val="21"/>
          <w:highlight w:val="yellow"/>
        </w:rPr>
        <w:t>.</w:t>
      </w:r>
    </w:p>
    <w:p w14:paraId="20E9E6E3" w14:textId="77777777" w:rsidR="002F6645" w:rsidRPr="00497F4E" w:rsidRDefault="002F6645" w:rsidP="002F6645">
      <w:pPr>
        <w:numPr>
          <w:ilvl w:val="0"/>
          <w:numId w:val="30"/>
        </w:numPr>
        <w:ind w:left="540"/>
        <w:textAlignment w:val="center"/>
        <w:rPr>
          <w:rFonts w:ascii="Calibri" w:hAnsi="Calibri" w:cs="Calibri"/>
        </w:rPr>
      </w:pPr>
      <w:r w:rsidRPr="00497F4E">
        <w:rPr>
          <w:rFonts w:ascii="Arial" w:hAnsi="Arial" w:cs="Arial"/>
          <w:sz w:val="21"/>
          <w:szCs w:val="21"/>
        </w:rPr>
        <w:t>Prosjekt</w:t>
      </w:r>
      <w:r>
        <w:rPr>
          <w:rFonts w:ascii="Arial" w:hAnsi="Arial" w:cs="Arial"/>
          <w:sz w:val="21"/>
          <w:szCs w:val="21"/>
        </w:rPr>
        <w:t xml:space="preserve">navn: </w:t>
      </w:r>
      <w:r w:rsidRPr="00497F4E">
        <w:rPr>
          <w:rFonts w:ascii="Arial" w:hAnsi="Arial" w:cs="Arial"/>
          <w:sz w:val="21"/>
          <w:szCs w:val="21"/>
          <w:highlight w:val="yellow"/>
        </w:rPr>
        <w:t>……</w:t>
      </w:r>
      <w:proofErr w:type="gramStart"/>
      <w:r w:rsidRPr="00497F4E">
        <w:rPr>
          <w:rFonts w:ascii="Arial" w:hAnsi="Arial" w:cs="Arial"/>
          <w:sz w:val="21"/>
          <w:szCs w:val="21"/>
          <w:highlight w:val="yellow"/>
        </w:rPr>
        <w:t>………….</w:t>
      </w:r>
      <w:proofErr w:type="gramEnd"/>
      <w:r w:rsidRPr="00497F4E">
        <w:rPr>
          <w:rFonts w:ascii="Arial" w:hAnsi="Arial" w:cs="Arial"/>
          <w:sz w:val="21"/>
          <w:szCs w:val="21"/>
          <w:highlight w:val="yellow"/>
        </w:rPr>
        <w:t>.</w:t>
      </w:r>
    </w:p>
    <w:p w14:paraId="484B68EF" w14:textId="1D7897FB" w:rsidR="002F6645" w:rsidRPr="00497F4E" w:rsidRDefault="002F6645" w:rsidP="00CB4E14">
      <w:pPr>
        <w:rPr>
          <w:rFonts w:ascii="Arial" w:eastAsia="Times New Roman" w:hAnsi="Arial" w:cs="Arial"/>
          <w:color w:val="231F20"/>
          <w:sz w:val="21"/>
          <w:szCs w:val="21"/>
          <w:lang w:eastAsia="nb-NO"/>
        </w:rPr>
      </w:pPr>
      <w:r w:rsidRPr="00497F4E">
        <w:rPr>
          <w:rFonts w:ascii="Arial" w:eastAsia="Times New Roman" w:hAnsi="Arial" w:cs="Arial"/>
          <w:color w:val="231F20"/>
          <w:sz w:val="21"/>
          <w:szCs w:val="21"/>
          <w:lang w:eastAsia="nb-NO"/>
        </w:rPr>
        <w:t>I tillegg skal faktura påføres følgende informasjon:</w:t>
      </w:r>
    </w:p>
    <w:p w14:paraId="100563D5" w14:textId="77777777" w:rsidR="002F6645" w:rsidRDefault="002F6645" w:rsidP="002F6645">
      <w:pPr>
        <w:numPr>
          <w:ilvl w:val="0"/>
          <w:numId w:val="30"/>
        </w:numPr>
        <w:ind w:left="540"/>
        <w:textAlignment w:val="center"/>
        <w:rPr>
          <w:rFonts w:ascii="Arial" w:hAnsi="Arial" w:cs="Arial"/>
          <w:sz w:val="21"/>
          <w:szCs w:val="21"/>
        </w:rPr>
      </w:pPr>
      <w:r w:rsidRPr="00B24397">
        <w:rPr>
          <w:rFonts w:ascii="Arial" w:hAnsi="Arial" w:cs="Arial"/>
          <w:sz w:val="21"/>
          <w:szCs w:val="21"/>
        </w:rPr>
        <w:t xml:space="preserve">A- </w:t>
      </w:r>
      <w:r>
        <w:rPr>
          <w:rFonts w:ascii="Arial" w:hAnsi="Arial" w:cs="Arial"/>
          <w:sz w:val="21"/>
          <w:szCs w:val="21"/>
        </w:rPr>
        <w:t xml:space="preserve">nota: </w:t>
      </w:r>
      <w:r w:rsidRPr="00497F4E">
        <w:rPr>
          <w:rFonts w:ascii="Arial" w:eastAsia="Times New Roman" w:hAnsi="Arial" w:cs="Arial"/>
          <w:sz w:val="21"/>
          <w:szCs w:val="21"/>
          <w:highlight w:val="yellow"/>
          <w:lang w:eastAsia="nb-NO"/>
        </w:rPr>
        <w:t>……</w:t>
      </w:r>
      <w:proofErr w:type="gramStart"/>
      <w:r w:rsidRPr="00497F4E">
        <w:rPr>
          <w:rFonts w:ascii="Arial" w:eastAsia="Times New Roman" w:hAnsi="Arial" w:cs="Arial"/>
          <w:sz w:val="21"/>
          <w:szCs w:val="21"/>
          <w:highlight w:val="yellow"/>
          <w:lang w:eastAsia="nb-NO"/>
        </w:rPr>
        <w:t>………….</w:t>
      </w:r>
      <w:proofErr w:type="gramEnd"/>
      <w:r w:rsidRPr="00497F4E">
        <w:rPr>
          <w:rFonts w:ascii="Arial" w:eastAsia="Times New Roman" w:hAnsi="Arial" w:cs="Arial"/>
          <w:sz w:val="21"/>
          <w:szCs w:val="21"/>
          <w:highlight w:val="yellow"/>
          <w:lang w:eastAsia="nb-NO"/>
        </w:rPr>
        <w:t>.</w:t>
      </w:r>
    </w:p>
    <w:p w14:paraId="39D38F09" w14:textId="77777777" w:rsidR="002F6645" w:rsidRPr="00B24397" w:rsidRDefault="002F6645" w:rsidP="002F6645">
      <w:pPr>
        <w:numPr>
          <w:ilvl w:val="0"/>
          <w:numId w:val="30"/>
        </w:numPr>
        <w:ind w:left="540"/>
        <w:textAlignment w:val="center"/>
        <w:rPr>
          <w:rFonts w:ascii="Arial" w:hAnsi="Arial" w:cs="Arial"/>
          <w:sz w:val="21"/>
          <w:szCs w:val="21"/>
        </w:rPr>
      </w:pPr>
      <w:r w:rsidRPr="00B24397">
        <w:rPr>
          <w:rFonts w:ascii="Arial" w:hAnsi="Arial" w:cs="Arial"/>
          <w:sz w:val="21"/>
          <w:szCs w:val="21"/>
        </w:rPr>
        <w:t>T-nota</w:t>
      </w:r>
      <w:r>
        <w:rPr>
          <w:rFonts w:ascii="Arial" w:hAnsi="Arial" w:cs="Arial"/>
          <w:sz w:val="21"/>
          <w:szCs w:val="21"/>
        </w:rPr>
        <w:t>- og EO-</w:t>
      </w:r>
      <w:r w:rsidRPr="00B24397">
        <w:rPr>
          <w:rFonts w:ascii="Arial" w:hAnsi="Arial" w:cs="Arial"/>
          <w:sz w:val="21"/>
          <w:szCs w:val="21"/>
        </w:rPr>
        <w:t>nummer</w:t>
      </w:r>
      <w:r>
        <w:rPr>
          <w:rFonts w:ascii="Arial" w:hAnsi="Arial" w:cs="Arial"/>
          <w:sz w:val="21"/>
          <w:szCs w:val="21"/>
        </w:rPr>
        <w:t xml:space="preserve">: </w:t>
      </w:r>
      <w:r w:rsidRPr="00497F4E">
        <w:rPr>
          <w:rFonts w:ascii="Arial" w:hAnsi="Arial" w:cs="Arial"/>
          <w:sz w:val="21"/>
          <w:szCs w:val="21"/>
          <w:highlight w:val="yellow"/>
        </w:rPr>
        <w:t>……</w:t>
      </w:r>
      <w:proofErr w:type="gramStart"/>
      <w:r w:rsidRPr="00497F4E">
        <w:rPr>
          <w:rFonts w:ascii="Arial" w:hAnsi="Arial" w:cs="Arial"/>
          <w:sz w:val="21"/>
          <w:szCs w:val="21"/>
          <w:highlight w:val="yellow"/>
        </w:rPr>
        <w:t>………….</w:t>
      </w:r>
      <w:proofErr w:type="gramEnd"/>
      <w:r w:rsidRPr="00497F4E">
        <w:rPr>
          <w:rFonts w:ascii="Arial" w:hAnsi="Arial" w:cs="Arial"/>
          <w:sz w:val="21"/>
          <w:szCs w:val="21"/>
          <w:highlight w:val="yellow"/>
        </w:rPr>
        <w:t>.</w:t>
      </w:r>
    </w:p>
    <w:p w14:paraId="4AAC88F9" w14:textId="01A195FB" w:rsidR="008F7B7C" w:rsidRDefault="008F7B7C" w:rsidP="008F7B7C">
      <w:pPr>
        <w:pStyle w:val="Heading2"/>
      </w:pPr>
      <w:bookmarkStart w:id="47" w:name="_Toc202369261"/>
      <w:r>
        <w:t>A-nota</w:t>
      </w:r>
      <w:bookmarkEnd w:id="47"/>
    </w:p>
    <w:p w14:paraId="6CF57A8E" w14:textId="463AC46D" w:rsidR="008F7B7C" w:rsidRPr="004B227B" w:rsidRDefault="008F7B7C" w:rsidP="008F7B7C">
      <w:pPr>
        <w:pStyle w:val="STY2Brdtekst"/>
      </w:pPr>
      <w:r w:rsidRPr="004B227B">
        <w:t xml:space="preserve">Oversikt over fakturagrunnlaget </w:t>
      </w:r>
      <w:r>
        <w:t xml:space="preserve">skal </w:t>
      </w:r>
      <w:r w:rsidRPr="004B227B">
        <w:t>avtales med byggherren. Av denne oversikt</w:t>
      </w:r>
      <w:r>
        <w:t>en</w:t>
      </w:r>
      <w:r w:rsidRPr="004B227B">
        <w:t xml:space="preserve"> skal følgende </w:t>
      </w:r>
      <w:proofErr w:type="gramStart"/>
      <w:r w:rsidRPr="004B227B">
        <w:t>fremgå</w:t>
      </w:r>
      <w:proofErr w:type="gramEnd"/>
      <w:r w:rsidRPr="004B227B">
        <w:t xml:space="preserve"> for de enkelte avregningsprosesser:</w:t>
      </w:r>
    </w:p>
    <w:p w14:paraId="206B7CA5" w14:textId="0CBD4F09" w:rsidR="008F7B7C" w:rsidRPr="004B227B" w:rsidRDefault="008F7B7C" w:rsidP="00424298">
      <w:pPr>
        <w:pStyle w:val="STY2Listepunkter"/>
        <w:numPr>
          <w:ilvl w:val="0"/>
          <w:numId w:val="27"/>
        </w:numPr>
      </w:pPr>
      <w:r>
        <w:lastRenderedPageBreak/>
        <w:t>K</w:t>
      </w:r>
      <w:r w:rsidRPr="004B227B">
        <w:t>ontraktens mengder og beløp</w:t>
      </w:r>
    </w:p>
    <w:p w14:paraId="56997E83" w14:textId="77777777" w:rsidR="008F7B7C" w:rsidRPr="004B227B" w:rsidRDefault="008F7B7C" w:rsidP="00424298">
      <w:pPr>
        <w:pStyle w:val="STY2Listepunkter"/>
        <w:numPr>
          <w:ilvl w:val="0"/>
          <w:numId w:val="27"/>
        </w:numPr>
      </w:pPr>
      <w:r w:rsidRPr="004B227B">
        <w:t>Akkumulerte mengder og beløp</w:t>
      </w:r>
    </w:p>
    <w:p w14:paraId="599746BF" w14:textId="77777777" w:rsidR="008F7B7C" w:rsidRPr="004B227B" w:rsidRDefault="008F7B7C" w:rsidP="00424298">
      <w:pPr>
        <w:pStyle w:val="STY2Listepunkter"/>
        <w:numPr>
          <w:ilvl w:val="0"/>
          <w:numId w:val="27"/>
        </w:numPr>
      </w:pPr>
      <w:r w:rsidRPr="004B227B">
        <w:t>Utførte mengder og beløp for avdragsperioden</w:t>
      </w:r>
    </w:p>
    <w:p w14:paraId="1B820174" w14:textId="7A2B40F6" w:rsidR="008F7B7C" w:rsidRPr="004B227B" w:rsidRDefault="008F7B7C" w:rsidP="00424298">
      <w:pPr>
        <w:pStyle w:val="STY2Listepunkter"/>
        <w:numPr>
          <w:ilvl w:val="0"/>
          <w:numId w:val="27"/>
        </w:numPr>
      </w:pPr>
      <w:r w:rsidRPr="004B227B">
        <w:t>Delsummer iht. inndeling i kontrakt</w:t>
      </w:r>
    </w:p>
    <w:p w14:paraId="657E807A" w14:textId="77777777" w:rsidR="008F7B7C" w:rsidRPr="004B227B" w:rsidRDefault="008F7B7C" w:rsidP="008F7B7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0"/>
        <w:rPr>
          <w:rFonts w:ascii="Arial" w:hAnsi="Arial"/>
          <w:sz w:val="21"/>
        </w:rPr>
      </w:pPr>
    </w:p>
    <w:p w14:paraId="2F0373FC" w14:textId="36570410" w:rsidR="008F7B7C" w:rsidRDefault="008F7B7C" w:rsidP="002A614B">
      <w:pPr>
        <w:pStyle w:val="STY2Brdtekst"/>
      </w:pPr>
      <w:r w:rsidRPr="004B227B">
        <w:t xml:space="preserve">For prosesser som er avsluttet, samt for prosesser der det tas ut mer enn 70 % av </w:t>
      </w:r>
      <w:proofErr w:type="spellStart"/>
      <w:r w:rsidRPr="004B227B">
        <w:t>kontraktsmengden</w:t>
      </w:r>
      <w:proofErr w:type="spellEnd"/>
      <w:r w:rsidRPr="004B227B">
        <w:t xml:space="preserve">, skal det vedlegges detaljerte målebrev med nødvendige beregninger, skisser mv. som dokumentasjon på at det utførte er i samsvar med det som faktureres. Entreprenøren skal videre som grunnlag for slike målebrev ha utført nødvendige oppmålinger for å fastslå forhold som ikke klart og entydig </w:t>
      </w:r>
      <w:proofErr w:type="gramStart"/>
      <w:r w:rsidRPr="004B227B">
        <w:t>fremgår</w:t>
      </w:r>
      <w:proofErr w:type="gramEnd"/>
      <w:r w:rsidRPr="004B227B">
        <w:t xml:space="preserve"> av arbeidstegninger og annen beskrivelse. På øvrige mengder skal det foreligge beregninger som sannsynliggjør at det fakturerte er i henhold til det som faktisk er utført. </w:t>
      </w:r>
    </w:p>
    <w:p w14:paraId="40C98752" w14:textId="7E67409A" w:rsidR="008F7B7C" w:rsidRDefault="008F7B7C" w:rsidP="008F7B7C">
      <w:pPr>
        <w:pStyle w:val="Heading2"/>
      </w:pPr>
      <w:bookmarkStart w:id="48" w:name="_Toc202369262"/>
      <w:r>
        <w:t>T-nota</w:t>
      </w:r>
      <w:bookmarkEnd w:id="48"/>
    </w:p>
    <w:p w14:paraId="3F70E970" w14:textId="4D70FCB2" w:rsidR="005577F4" w:rsidRDefault="005577F4" w:rsidP="005577F4">
      <w:pPr>
        <w:pStyle w:val="STY2Brdtekst"/>
      </w:pPr>
      <w:r w:rsidRPr="00C55D9A">
        <w:rPr>
          <w:rStyle w:val="STY2BrdtekstTegn"/>
          <w:rFonts w:eastAsiaTheme="majorEastAsia"/>
        </w:rPr>
        <w:t>T-notaer skal vedlegges kopi av endringsordre samt nødvendig og kontrollerbar dokumentasjon. T-nota</w:t>
      </w:r>
      <w:r>
        <w:rPr>
          <w:rStyle w:val="STY2BrdtekstTegn"/>
          <w:rFonts w:eastAsiaTheme="majorEastAsia"/>
        </w:rPr>
        <w:t>er</w:t>
      </w:r>
      <w:r w:rsidRPr="00C55D9A">
        <w:rPr>
          <w:rStyle w:val="STY2BrdtekstTegn"/>
          <w:rFonts w:eastAsiaTheme="majorEastAsia"/>
        </w:rPr>
        <w:t xml:space="preserve"> skal være påført status med bestilt omfang, akkumulert utført omfang og utført i perioden, samt om arbeidet er sluttført. </w:t>
      </w:r>
      <w:r w:rsidRPr="005577F4">
        <w:rPr>
          <w:rStyle w:val="STY2BrdtekstTegn"/>
          <w:rFonts w:eastAsiaTheme="majorEastAsia"/>
        </w:rPr>
        <w:t xml:space="preserve">Attesterte material- og timelister skal vedlegges alle fakturaer for </w:t>
      </w:r>
      <w:proofErr w:type="spellStart"/>
      <w:r w:rsidRPr="005577F4">
        <w:rPr>
          <w:rStyle w:val="STY2BrdtekstTegn"/>
          <w:rFonts w:eastAsiaTheme="majorEastAsia"/>
        </w:rPr>
        <w:t>regningsarbeid</w:t>
      </w:r>
      <w:proofErr w:type="spellEnd"/>
      <w:r w:rsidRPr="005577F4">
        <w:rPr>
          <w:rStyle w:val="STY2BrdtekstTegn"/>
          <w:rFonts w:eastAsiaTheme="majorEastAsia"/>
        </w:rPr>
        <w:t>. Entreprenøren skal signere og datere de samme listene.</w:t>
      </w:r>
      <w:r>
        <w:rPr>
          <w:rStyle w:val="STY2BrdtekstTegn"/>
          <w:rFonts w:eastAsiaTheme="majorEastAsia"/>
        </w:rPr>
        <w:t xml:space="preserve"> </w:t>
      </w:r>
    </w:p>
    <w:p w14:paraId="69B8370A" w14:textId="77777777" w:rsidR="005577F4" w:rsidRPr="004B227B" w:rsidRDefault="005577F4" w:rsidP="005577F4">
      <w:pPr>
        <w:pStyle w:val="STY2Brdtekst"/>
      </w:pPr>
    </w:p>
    <w:p w14:paraId="5A2659FE" w14:textId="4343B7D9" w:rsidR="008F7B7C" w:rsidRDefault="005577F4" w:rsidP="002A614B">
      <w:pPr>
        <w:pStyle w:val="STY2Brdtekst"/>
      </w:pPr>
      <w:r w:rsidRPr="004B227B">
        <w:t>Dersom endringsarbeidet avregnes som mengderegulerbare poster, gjelder bestemmelsene om målebrev for A-notaer som nevnt ovenfor, tilsvarende for T-notaer.</w:t>
      </w:r>
    </w:p>
    <w:p w14:paraId="087B6AD5" w14:textId="24EBE2E0" w:rsidR="00704375" w:rsidRDefault="00704375" w:rsidP="00704375">
      <w:pPr>
        <w:pStyle w:val="Heading2"/>
      </w:pPr>
      <w:bookmarkStart w:id="49" w:name="_Toc202369263"/>
      <w:r>
        <w:t>Feil fakturering / omtvistede fakturaer</w:t>
      </w:r>
      <w:bookmarkEnd w:id="49"/>
    </w:p>
    <w:p w14:paraId="67DA2F4C" w14:textId="569F5E82" w:rsidR="00704375" w:rsidRDefault="00704375" w:rsidP="00704375">
      <w:pPr>
        <w:pStyle w:val="STY2Brdtekst"/>
      </w:pPr>
      <w:r w:rsidRPr="004B227B">
        <w:t xml:space="preserve">Entreprenøren skal etterkomme byggherrens krav til fakturering som angitt i </w:t>
      </w:r>
      <w:r>
        <w:t>kontrakten</w:t>
      </w:r>
      <w:r w:rsidRPr="004B227B">
        <w:t xml:space="preserve">. Fakturaer som ikke </w:t>
      </w:r>
      <w:r>
        <w:t>oppfyller</w:t>
      </w:r>
      <w:r w:rsidRPr="004B227B">
        <w:t xml:space="preserve"> </w:t>
      </w:r>
      <w:r>
        <w:t>kontraktens</w:t>
      </w:r>
      <w:r w:rsidRPr="004B227B">
        <w:t xml:space="preserve"> krav, vil ikke bli honorert.</w:t>
      </w:r>
    </w:p>
    <w:p w14:paraId="086B7A5A" w14:textId="77777777" w:rsidR="00704375" w:rsidRPr="00704375" w:rsidRDefault="00704375" w:rsidP="00704375"/>
    <w:p w14:paraId="6188208F" w14:textId="77777777" w:rsidR="00E279C7" w:rsidRDefault="00E279C7" w:rsidP="00E279C7">
      <w:pPr>
        <w:pStyle w:val="Heading1"/>
      </w:pPr>
      <w:bookmarkStart w:id="50" w:name="_Toc1722528"/>
      <w:bookmarkStart w:id="51" w:name="_Toc33694207"/>
      <w:bookmarkStart w:id="52" w:name="_Toc202369264"/>
      <w:bookmarkStart w:id="53" w:name="_Hlk15393439"/>
      <w:r>
        <w:t>Elektronisk samhandlings</w:t>
      </w:r>
      <w:bookmarkEnd w:id="50"/>
      <w:r>
        <w:t>løsning</w:t>
      </w:r>
      <w:bookmarkEnd w:id="51"/>
      <w:bookmarkEnd w:id="52"/>
    </w:p>
    <w:p w14:paraId="3E55F979" w14:textId="77777777" w:rsidR="00E279C7" w:rsidRPr="0040340D" w:rsidRDefault="00E279C7" w:rsidP="00E279C7">
      <w:pPr>
        <w:pStyle w:val="STYBrdtekstnormal"/>
        <w:rPr>
          <w:b/>
          <w:bCs/>
          <w:i/>
          <w:iCs/>
          <w:color w:val="FF0000"/>
          <w:highlight w:val="yellow"/>
          <w:lang w:eastAsia="zh-TW"/>
        </w:rPr>
      </w:pPr>
      <w:r w:rsidRPr="0040340D">
        <w:rPr>
          <w:b/>
          <w:bCs/>
          <w:i/>
          <w:iCs/>
          <w:color w:val="FF0000"/>
          <w:highlight w:val="yellow"/>
          <w:lang w:eastAsia="zh-TW"/>
        </w:rPr>
        <w:t>Veiledningstekst:</w:t>
      </w:r>
    </w:p>
    <w:p w14:paraId="0350638A" w14:textId="77777777" w:rsidR="00E279C7" w:rsidRPr="0040340D" w:rsidRDefault="00E279C7" w:rsidP="00E279C7">
      <w:pPr>
        <w:pStyle w:val="STYBrdtekstnormal"/>
        <w:rPr>
          <w:i/>
          <w:iCs/>
          <w:color w:val="FF0000"/>
          <w:highlight w:val="yellow"/>
          <w:lang w:eastAsia="zh-TW"/>
        </w:rPr>
      </w:pPr>
      <w:r w:rsidRPr="0040340D">
        <w:rPr>
          <w:i/>
          <w:iCs/>
          <w:color w:val="FF0000"/>
          <w:highlight w:val="yellow"/>
          <w:lang w:eastAsia="zh-TW"/>
        </w:rPr>
        <w:t>Beskriv elektronisk samhandlingsløsning som skal benyttes ved gjennomføring av kontrakten. Utdyp ved behov. Utgangspunkt:</w:t>
      </w:r>
    </w:p>
    <w:p w14:paraId="3E074AAC" w14:textId="2F150B5E" w:rsidR="00E279C7" w:rsidRPr="0040389D" w:rsidRDefault="0052610C" w:rsidP="00E279C7">
      <w:pPr>
        <w:pStyle w:val="STYBrdtekstnormal"/>
        <w:rPr>
          <w:lang w:eastAsia="zh-TW"/>
        </w:rPr>
      </w:pPr>
      <w:bookmarkStart w:id="54" w:name="_Hlk15981508"/>
      <w:r>
        <w:rPr>
          <w:lang w:eastAsia="zh-TW"/>
        </w:rPr>
        <w:t>E</w:t>
      </w:r>
      <w:r w:rsidR="00E279C7" w:rsidRPr="0040389D">
        <w:rPr>
          <w:lang w:eastAsia="zh-TW"/>
        </w:rPr>
        <w:t xml:space="preserve">ntreprenøren skal benytte byggherrens elektroniske samhandlingsløsning </w:t>
      </w:r>
      <w:r w:rsidR="00E279C7" w:rsidRPr="0040340D">
        <w:rPr>
          <w:i/>
          <w:iCs/>
          <w:color w:val="FF0000"/>
          <w:highlight w:val="yellow"/>
          <w:lang w:eastAsia="zh-TW"/>
        </w:rPr>
        <w:t>(</w:t>
      </w:r>
      <w:r w:rsidR="00BE772A">
        <w:rPr>
          <w:i/>
          <w:iCs/>
          <w:color w:val="FF0000"/>
          <w:highlight w:val="yellow"/>
          <w:lang w:eastAsia="zh-TW"/>
        </w:rPr>
        <w:t>sett inn navnet på det eller de systemene som skal benyttes</w:t>
      </w:r>
      <w:r w:rsidR="00E279C7" w:rsidRPr="0040340D">
        <w:rPr>
          <w:i/>
          <w:iCs/>
          <w:color w:val="FF0000"/>
          <w:highlight w:val="yellow"/>
          <w:lang w:eastAsia="zh-TW"/>
        </w:rPr>
        <w:t xml:space="preserve">) </w:t>
      </w:r>
      <w:r w:rsidR="00E279C7" w:rsidRPr="0040389D">
        <w:rPr>
          <w:lang w:eastAsia="zh-TW"/>
        </w:rPr>
        <w:t>for all elektronisk samhandling under gjennomføringen av kontrakten.</w:t>
      </w:r>
    </w:p>
    <w:p w14:paraId="38C88267" w14:textId="415C2F23" w:rsidR="00E279C7" w:rsidRDefault="0052610C" w:rsidP="00E279C7">
      <w:pPr>
        <w:pStyle w:val="STYBrdtekstnormal"/>
        <w:rPr>
          <w:lang w:eastAsia="zh-TW"/>
        </w:rPr>
      </w:pPr>
      <w:r>
        <w:rPr>
          <w:lang w:eastAsia="zh-TW"/>
        </w:rPr>
        <w:t>E</w:t>
      </w:r>
      <w:r w:rsidR="00E279C7" w:rsidRPr="0040389D">
        <w:rPr>
          <w:lang w:eastAsia="zh-TW"/>
        </w:rPr>
        <w:t>ntreprenøren har ansvar for å skaffe til veie eventuelle papirkopier etter eget behov.</w:t>
      </w:r>
      <w:r w:rsidR="00E279C7" w:rsidRPr="00370E03">
        <w:rPr>
          <w:lang w:eastAsia="zh-TW"/>
        </w:rPr>
        <w:t xml:space="preserve"> </w:t>
      </w:r>
    </w:p>
    <w:p w14:paraId="325FC8A7" w14:textId="0195DA91" w:rsidR="00EF4E68" w:rsidRDefault="00EF4E68" w:rsidP="00E279C7">
      <w:pPr>
        <w:pStyle w:val="STYBrdtekstnormal"/>
        <w:rPr>
          <w:lang w:eastAsia="zh-TW"/>
        </w:rPr>
      </w:pPr>
    </w:p>
    <w:p w14:paraId="715B28CF" w14:textId="4675586F" w:rsidR="00EF4E68" w:rsidRDefault="00EF4E68" w:rsidP="00EF4E68">
      <w:pPr>
        <w:pStyle w:val="Heading1"/>
      </w:pPr>
      <w:bookmarkStart w:id="55" w:name="_Toc202369265"/>
      <w:r>
        <w:t>Varsler og krav</w:t>
      </w:r>
      <w:bookmarkEnd w:id="55"/>
    </w:p>
    <w:p w14:paraId="27447973" w14:textId="77777777" w:rsidR="00950111" w:rsidRPr="0040340D" w:rsidRDefault="00950111" w:rsidP="00950111">
      <w:pPr>
        <w:pStyle w:val="STYBrdtekstnormal"/>
        <w:rPr>
          <w:b/>
          <w:bCs/>
          <w:i/>
          <w:iCs/>
          <w:color w:val="FF0000"/>
          <w:highlight w:val="yellow"/>
          <w:lang w:eastAsia="zh-TW"/>
        </w:rPr>
      </w:pPr>
      <w:r w:rsidRPr="0040340D">
        <w:rPr>
          <w:b/>
          <w:bCs/>
          <w:i/>
          <w:iCs/>
          <w:color w:val="FF0000"/>
          <w:highlight w:val="yellow"/>
          <w:lang w:eastAsia="zh-TW"/>
        </w:rPr>
        <w:t>Veiledningstekst:</w:t>
      </w:r>
    </w:p>
    <w:p w14:paraId="50362A1D" w14:textId="22C69BCC" w:rsidR="00950111" w:rsidRDefault="00950111" w:rsidP="00950111">
      <w:pPr>
        <w:pStyle w:val="STYBrdtekstnormal"/>
        <w:rPr>
          <w:i/>
          <w:iCs/>
          <w:color w:val="FF0000"/>
          <w:highlight w:val="yellow"/>
          <w:lang w:eastAsia="zh-TW"/>
        </w:rPr>
      </w:pPr>
      <w:r>
        <w:rPr>
          <w:i/>
          <w:iCs/>
          <w:color w:val="FF0000"/>
          <w:highlight w:val="yellow"/>
          <w:lang w:eastAsia="zh-TW"/>
        </w:rPr>
        <w:t xml:space="preserve">Det må tas stilling til hvordan varsler og krav skal fremsettes. Det må velges </w:t>
      </w:r>
      <w:r w:rsidR="0006392C">
        <w:rPr>
          <w:i/>
          <w:iCs/>
          <w:color w:val="FF0000"/>
          <w:highlight w:val="yellow"/>
          <w:lang w:eastAsia="zh-TW"/>
        </w:rPr>
        <w:t>mellom alternativ a og b. A</w:t>
      </w:r>
      <w:r w:rsidR="008017FF">
        <w:rPr>
          <w:i/>
          <w:iCs/>
          <w:color w:val="FF0000"/>
          <w:highlight w:val="yellow"/>
          <w:lang w:eastAsia="zh-TW"/>
        </w:rPr>
        <w:t>lternativ b er kun aktuel</w:t>
      </w:r>
      <w:r w:rsidR="00EA2A0F">
        <w:rPr>
          <w:i/>
          <w:iCs/>
          <w:color w:val="FF0000"/>
          <w:highlight w:val="yellow"/>
          <w:lang w:eastAsia="zh-TW"/>
        </w:rPr>
        <w:t>l å velge</w:t>
      </w:r>
      <w:r w:rsidR="008017FF">
        <w:rPr>
          <w:i/>
          <w:iCs/>
          <w:color w:val="FF0000"/>
          <w:highlight w:val="yellow"/>
          <w:lang w:eastAsia="zh-TW"/>
        </w:rPr>
        <w:t xml:space="preserve"> ved bruk av </w:t>
      </w:r>
      <w:r w:rsidR="00EF7D86">
        <w:rPr>
          <w:i/>
          <w:iCs/>
          <w:color w:val="FF0000"/>
          <w:highlight w:val="yellow"/>
          <w:lang w:eastAsia="zh-TW"/>
        </w:rPr>
        <w:t>samhandlingsverktøy/prosjekteringsverktøy</w:t>
      </w:r>
      <w:r w:rsidR="0006392C">
        <w:rPr>
          <w:i/>
          <w:iCs/>
          <w:color w:val="FF0000"/>
          <w:highlight w:val="yellow"/>
          <w:lang w:eastAsia="zh-TW"/>
        </w:rPr>
        <w:t>. Slett det alternativet som ikke skal benyttes.</w:t>
      </w:r>
    </w:p>
    <w:p w14:paraId="02AE1AD0" w14:textId="40A0A53F" w:rsidR="00950111" w:rsidRPr="00950111" w:rsidRDefault="00950111" w:rsidP="00424298">
      <w:pPr>
        <w:pStyle w:val="STYBrdtekstnormal"/>
        <w:numPr>
          <w:ilvl w:val="0"/>
          <w:numId w:val="22"/>
        </w:numPr>
        <w:rPr>
          <w:i/>
          <w:iCs/>
          <w:color w:val="FF0000"/>
          <w:highlight w:val="yellow"/>
          <w:lang w:eastAsia="zh-TW"/>
        </w:rPr>
      </w:pPr>
      <w:r>
        <w:rPr>
          <w:i/>
          <w:iCs/>
          <w:color w:val="FF0000"/>
          <w:highlight w:val="yellow"/>
          <w:lang w:eastAsia="zh-TW"/>
        </w:rPr>
        <w:t xml:space="preserve">Varsel og krav </w:t>
      </w:r>
      <w:r w:rsidR="008017FF">
        <w:rPr>
          <w:i/>
          <w:iCs/>
          <w:color w:val="FF0000"/>
          <w:highlight w:val="yellow"/>
          <w:lang w:eastAsia="zh-TW"/>
        </w:rPr>
        <w:t>ved bruk av</w:t>
      </w:r>
      <w:r>
        <w:rPr>
          <w:i/>
          <w:iCs/>
          <w:color w:val="FF0000"/>
          <w:highlight w:val="yellow"/>
          <w:lang w:eastAsia="zh-TW"/>
        </w:rPr>
        <w:t xml:space="preserve"> skjema i C4. I så fall er bestemmelsen i dette punkt som følger:</w:t>
      </w:r>
    </w:p>
    <w:p w14:paraId="0F3A8A04" w14:textId="074C4891" w:rsidR="00950111" w:rsidRDefault="00950111" w:rsidP="008405CC">
      <w:pPr>
        <w:pStyle w:val="STY2Brdtekst"/>
      </w:pPr>
      <w:r w:rsidRPr="008405CC">
        <w:rPr>
          <w:color w:val="auto"/>
        </w:rPr>
        <w:t>Varsel og krav omfattet av kapittel</w:t>
      </w:r>
      <w:r w:rsidR="00AD1174" w:rsidRPr="008405CC">
        <w:rPr>
          <w:color w:val="auto"/>
        </w:rPr>
        <w:t xml:space="preserve"> C1</w:t>
      </w:r>
      <w:r w:rsidRPr="008405CC">
        <w:rPr>
          <w:color w:val="auto"/>
        </w:rPr>
        <w:t xml:space="preserve"> punkt </w:t>
      </w:r>
      <w:r w:rsidR="005424D0" w:rsidRPr="008405CC">
        <w:rPr>
          <w:color w:val="auto"/>
        </w:rPr>
        <w:t>18.2, 19.2, 19.3, 19.4, 20,</w:t>
      </w:r>
      <w:r w:rsidR="00C9662F">
        <w:rPr>
          <w:color w:val="auto"/>
        </w:rPr>
        <w:t xml:space="preserve"> 21,</w:t>
      </w:r>
      <w:r w:rsidR="005424D0" w:rsidRPr="008405CC">
        <w:rPr>
          <w:color w:val="auto"/>
        </w:rPr>
        <w:t xml:space="preserve"> 22.2 og 22.3</w:t>
      </w:r>
      <w:r w:rsidRPr="008405CC">
        <w:rPr>
          <w:color w:val="auto"/>
        </w:rPr>
        <w:t xml:space="preserve"> skal </w:t>
      </w:r>
      <w:r w:rsidR="008017FF">
        <w:rPr>
          <w:color w:val="auto"/>
        </w:rPr>
        <w:t>fremsettes</w:t>
      </w:r>
      <w:r w:rsidRPr="008405CC">
        <w:rPr>
          <w:color w:val="auto"/>
        </w:rPr>
        <w:t xml:space="preserve"> </w:t>
      </w:r>
      <w:r w:rsidRPr="008405CC">
        <w:rPr>
          <w:color w:val="auto"/>
        </w:rPr>
        <w:lastRenderedPageBreak/>
        <w:t>på skjema inntatt i kapittel C4. Varsel og krav anses først som fremsatt når angitt skjema er benyttet</w:t>
      </w:r>
      <w:r w:rsidR="008017FF">
        <w:rPr>
          <w:color w:val="auto"/>
        </w:rPr>
        <w:t xml:space="preserve"> og levert i byggherrens elektroniske samhandlingsløsning</w:t>
      </w:r>
      <w:r w:rsidRPr="008405CC">
        <w:rPr>
          <w:color w:val="auto"/>
        </w:rPr>
        <w:t xml:space="preserve">. Angitte skjema skal benyttes ved varsel og krav </w:t>
      </w:r>
      <w:r w:rsidRPr="008405CC">
        <w:t>etter følgende bestemmelser:</w:t>
      </w:r>
    </w:p>
    <w:p w14:paraId="48BA6C18" w14:textId="77777777" w:rsidR="008405CC" w:rsidRPr="008405CC" w:rsidRDefault="008405CC" w:rsidP="008405CC">
      <w:pPr>
        <w:pStyle w:val="STY2Brdtekst"/>
      </w:pPr>
    </w:p>
    <w:tbl>
      <w:tblPr>
        <w:tblStyle w:val="TableGrid"/>
        <w:tblW w:w="0" w:type="auto"/>
        <w:tblInd w:w="708" w:type="dxa"/>
        <w:tblLook w:val="04A0" w:firstRow="1" w:lastRow="0" w:firstColumn="1" w:lastColumn="0" w:noHBand="0" w:noVBand="1"/>
      </w:tblPr>
      <w:tblGrid>
        <w:gridCol w:w="4173"/>
        <w:gridCol w:w="4135"/>
      </w:tblGrid>
      <w:tr w:rsidR="00950111" w:rsidRPr="008405CC" w14:paraId="4BE17FC4" w14:textId="77777777" w:rsidTr="00AD1174">
        <w:tc>
          <w:tcPr>
            <w:tcW w:w="4173" w:type="dxa"/>
          </w:tcPr>
          <w:p w14:paraId="53CD7DFD" w14:textId="77777777" w:rsidR="00950111" w:rsidRPr="008405CC" w:rsidRDefault="00950111" w:rsidP="00AD1174">
            <w:pPr>
              <w:pStyle w:val="STY2Brdtekst"/>
              <w:rPr>
                <w:b/>
                <w:bCs/>
              </w:rPr>
            </w:pPr>
            <w:r w:rsidRPr="008405CC">
              <w:rPr>
                <w:b/>
                <w:bCs/>
              </w:rPr>
              <w:t>PUNKT I KAPITTEL C1</w:t>
            </w:r>
          </w:p>
        </w:tc>
        <w:tc>
          <w:tcPr>
            <w:tcW w:w="4135" w:type="dxa"/>
          </w:tcPr>
          <w:p w14:paraId="0D673824" w14:textId="77777777" w:rsidR="00950111" w:rsidRPr="008405CC" w:rsidRDefault="00950111" w:rsidP="00AD1174">
            <w:pPr>
              <w:pStyle w:val="STY2Brdtekst"/>
              <w:rPr>
                <w:b/>
                <w:bCs/>
              </w:rPr>
            </w:pPr>
            <w:r w:rsidRPr="008405CC">
              <w:rPr>
                <w:b/>
                <w:bCs/>
              </w:rPr>
              <w:t>SKJEMA I KAPITTEL C4</w:t>
            </w:r>
          </w:p>
        </w:tc>
      </w:tr>
      <w:tr w:rsidR="00950111" w:rsidRPr="008405CC" w14:paraId="7C10F788" w14:textId="77777777" w:rsidTr="00AD1174">
        <w:tc>
          <w:tcPr>
            <w:tcW w:w="4173" w:type="dxa"/>
          </w:tcPr>
          <w:p w14:paraId="24EF4F02" w14:textId="11D20089" w:rsidR="00950111" w:rsidRPr="008405CC" w:rsidRDefault="00014074" w:rsidP="00AD1174">
            <w:pPr>
              <w:pStyle w:val="STY2Brdtekst"/>
            </w:pPr>
            <w:r w:rsidRPr="008405CC">
              <w:t>18.2 Entreprenørens plikt til å varsle om svikt ved byggherrens medvirkning</w:t>
            </w:r>
          </w:p>
        </w:tc>
        <w:tc>
          <w:tcPr>
            <w:tcW w:w="4135" w:type="dxa"/>
          </w:tcPr>
          <w:p w14:paraId="0BB6BA2D" w14:textId="77777777" w:rsidR="00950111" w:rsidRPr="008405CC" w:rsidRDefault="00950111" w:rsidP="00AD1174">
            <w:pPr>
              <w:pStyle w:val="STY2Brdtekst"/>
            </w:pPr>
            <w:r w:rsidRPr="008405CC">
              <w:t>Avklaringsskjema</w:t>
            </w:r>
          </w:p>
        </w:tc>
      </w:tr>
      <w:tr w:rsidR="00950111" w:rsidRPr="008405CC" w14:paraId="71304D20" w14:textId="77777777" w:rsidTr="00AD1174">
        <w:tc>
          <w:tcPr>
            <w:tcW w:w="4173" w:type="dxa"/>
          </w:tcPr>
          <w:p w14:paraId="0C252E3B" w14:textId="0EBD46E0" w:rsidR="00950111" w:rsidRPr="008405CC" w:rsidRDefault="00014074" w:rsidP="00AD1174">
            <w:pPr>
              <w:pStyle w:val="STY2Brdtekst"/>
            </w:pPr>
            <w:r w:rsidRPr="008405CC">
              <w:t>19.2</w:t>
            </w:r>
            <w:r w:rsidR="00950111" w:rsidRPr="008405CC">
              <w:t xml:space="preserve"> Endringsordre</w:t>
            </w:r>
          </w:p>
        </w:tc>
        <w:tc>
          <w:tcPr>
            <w:tcW w:w="4135" w:type="dxa"/>
          </w:tcPr>
          <w:p w14:paraId="096B372C" w14:textId="77777777" w:rsidR="00950111" w:rsidRPr="008405CC" w:rsidRDefault="00950111" w:rsidP="00AD1174">
            <w:pPr>
              <w:pStyle w:val="STY2Brdtekst"/>
            </w:pPr>
            <w:r w:rsidRPr="008405CC">
              <w:t>EO-skjema</w:t>
            </w:r>
          </w:p>
        </w:tc>
      </w:tr>
      <w:tr w:rsidR="00950111" w:rsidRPr="008405CC" w14:paraId="03F78DD3" w14:textId="77777777" w:rsidTr="00AD1174">
        <w:tc>
          <w:tcPr>
            <w:tcW w:w="4173" w:type="dxa"/>
          </w:tcPr>
          <w:p w14:paraId="650BC307" w14:textId="19287878" w:rsidR="00950111" w:rsidRPr="008405CC" w:rsidRDefault="00014074" w:rsidP="00AD1174">
            <w:pPr>
              <w:pStyle w:val="STY2Brdtekst"/>
            </w:pPr>
            <w:r w:rsidRPr="008405CC">
              <w:t>19.3 Endringsarbeid der det ikke er gitt endringsordre</w:t>
            </w:r>
          </w:p>
        </w:tc>
        <w:tc>
          <w:tcPr>
            <w:tcW w:w="4135" w:type="dxa"/>
          </w:tcPr>
          <w:p w14:paraId="0F45CDDF" w14:textId="77777777" w:rsidR="00950111" w:rsidRPr="008405CC" w:rsidRDefault="00950111" w:rsidP="00AD1174">
            <w:pPr>
              <w:pStyle w:val="STY2Brdtekst"/>
            </w:pPr>
            <w:r w:rsidRPr="008405CC">
              <w:t>KOE-skjema</w:t>
            </w:r>
          </w:p>
        </w:tc>
      </w:tr>
      <w:tr w:rsidR="00950111" w:rsidRPr="008405CC" w14:paraId="66EF6EE2" w14:textId="77777777" w:rsidTr="00AD1174">
        <w:tc>
          <w:tcPr>
            <w:tcW w:w="4173" w:type="dxa"/>
          </w:tcPr>
          <w:p w14:paraId="4B0898C4" w14:textId="1C404552" w:rsidR="00950111" w:rsidRPr="008405CC" w:rsidRDefault="00014074" w:rsidP="00AD1174">
            <w:pPr>
              <w:pStyle w:val="STY2Brdtekst"/>
            </w:pPr>
            <w:r w:rsidRPr="008405CC">
              <w:t>19.4 Entreprenørens krav ved svikt mv. ved byggherrens medvirkning</w:t>
            </w:r>
          </w:p>
        </w:tc>
        <w:tc>
          <w:tcPr>
            <w:tcW w:w="4135" w:type="dxa"/>
          </w:tcPr>
          <w:p w14:paraId="23D96B20" w14:textId="77777777" w:rsidR="00950111" w:rsidRPr="008405CC" w:rsidRDefault="00950111" w:rsidP="00AD1174">
            <w:pPr>
              <w:pStyle w:val="STY2Brdtekst"/>
            </w:pPr>
            <w:r w:rsidRPr="008405CC">
              <w:t>KOE-skjema</w:t>
            </w:r>
          </w:p>
        </w:tc>
      </w:tr>
      <w:tr w:rsidR="00950111" w:rsidRPr="008405CC" w14:paraId="04928F88" w14:textId="77777777" w:rsidTr="00AD1174">
        <w:tc>
          <w:tcPr>
            <w:tcW w:w="4173" w:type="dxa"/>
          </w:tcPr>
          <w:p w14:paraId="0A7DC027" w14:textId="179EC074" w:rsidR="00950111" w:rsidRPr="008405CC" w:rsidRDefault="00014074" w:rsidP="00AD1174">
            <w:pPr>
              <w:pStyle w:val="STY2Brdtekst"/>
            </w:pPr>
            <w:r w:rsidRPr="008405CC">
              <w:t>20 Partenes krav på fristforlengelse på grunn av force majeure</w:t>
            </w:r>
          </w:p>
        </w:tc>
        <w:tc>
          <w:tcPr>
            <w:tcW w:w="4135" w:type="dxa"/>
          </w:tcPr>
          <w:p w14:paraId="154148CD" w14:textId="77777777" w:rsidR="00950111" w:rsidRPr="008405CC" w:rsidRDefault="00950111" w:rsidP="00AD1174">
            <w:pPr>
              <w:pStyle w:val="STY2Brdtekst"/>
            </w:pPr>
            <w:r w:rsidRPr="008405CC">
              <w:t>KOE-skjema</w:t>
            </w:r>
          </w:p>
        </w:tc>
      </w:tr>
      <w:tr w:rsidR="00C9662F" w:rsidRPr="008405CC" w14:paraId="0A3E88C4" w14:textId="77777777" w:rsidTr="00AD1174">
        <w:tc>
          <w:tcPr>
            <w:tcW w:w="4173" w:type="dxa"/>
          </w:tcPr>
          <w:p w14:paraId="1E68EABF" w14:textId="4326948C" w:rsidR="00C9662F" w:rsidRPr="008405CC" w:rsidRDefault="00C9662F" w:rsidP="00AD1174">
            <w:pPr>
              <w:pStyle w:val="STY2Brdtekst"/>
            </w:pPr>
            <w:r>
              <w:t>21 Forsering ved avslag på krav om fristforlengelse</w:t>
            </w:r>
          </w:p>
        </w:tc>
        <w:tc>
          <w:tcPr>
            <w:tcW w:w="4135" w:type="dxa"/>
          </w:tcPr>
          <w:p w14:paraId="3A026DE4" w14:textId="14E9519F" w:rsidR="00C9662F" w:rsidRPr="008405CC" w:rsidRDefault="00C9662F" w:rsidP="00AD1174">
            <w:pPr>
              <w:pStyle w:val="STY2Brdtekst"/>
            </w:pPr>
            <w:r>
              <w:t>KOE-skjema</w:t>
            </w:r>
          </w:p>
        </w:tc>
      </w:tr>
      <w:tr w:rsidR="00950111" w:rsidRPr="008405CC" w14:paraId="59CFB8DD" w14:textId="77777777" w:rsidTr="00AD1174">
        <w:tc>
          <w:tcPr>
            <w:tcW w:w="4173" w:type="dxa"/>
          </w:tcPr>
          <w:p w14:paraId="0E543A51" w14:textId="7AEEF044" w:rsidR="00950111" w:rsidRPr="008405CC" w:rsidRDefault="00014074" w:rsidP="00AD1174">
            <w:pPr>
              <w:pStyle w:val="STY2Brdtekst"/>
            </w:pPr>
            <w:r w:rsidRPr="008405CC">
              <w:t>22.2 Vederlagsjustering ved anvendelige enhetspriser</w:t>
            </w:r>
          </w:p>
        </w:tc>
        <w:tc>
          <w:tcPr>
            <w:tcW w:w="4135" w:type="dxa"/>
          </w:tcPr>
          <w:p w14:paraId="504DF57E" w14:textId="77777777" w:rsidR="00950111" w:rsidRPr="008405CC" w:rsidRDefault="00950111" w:rsidP="00AD1174">
            <w:pPr>
              <w:pStyle w:val="STY2Brdtekst"/>
            </w:pPr>
            <w:r w:rsidRPr="008405CC">
              <w:t>KOE-skjema</w:t>
            </w:r>
          </w:p>
        </w:tc>
      </w:tr>
      <w:tr w:rsidR="00452AE5" w:rsidRPr="008405CC" w14:paraId="2B388FA4" w14:textId="77777777" w:rsidTr="00AD1174">
        <w:tc>
          <w:tcPr>
            <w:tcW w:w="4173" w:type="dxa"/>
          </w:tcPr>
          <w:p w14:paraId="5E1D47AB" w14:textId="67934D45" w:rsidR="00452AE5" w:rsidRPr="008405CC" w:rsidRDefault="00014074" w:rsidP="00AD1174">
            <w:pPr>
              <w:pStyle w:val="STY2Brdtekst"/>
            </w:pPr>
            <w:r w:rsidRPr="008405CC">
              <w:t>22.3 Vederlagsjustering når det ikke foreligger anvendelige enhetspriser</w:t>
            </w:r>
          </w:p>
        </w:tc>
        <w:tc>
          <w:tcPr>
            <w:tcW w:w="4135" w:type="dxa"/>
          </w:tcPr>
          <w:p w14:paraId="24535034" w14:textId="4431058B" w:rsidR="00452AE5" w:rsidRPr="008405CC" w:rsidRDefault="00452AE5" w:rsidP="00AD1174">
            <w:pPr>
              <w:pStyle w:val="STY2Brdtekst"/>
            </w:pPr>
            <w:r w:rsidRPr="008405CC">
              <w:t>KOE-skjema</w:t>
            </w:r>
          </w:p>
        </w:tc>
      </w:tr>
    </w:tbl>
    <w:p w14:paraId="16A8E9FC" w14:textId="77777777" w:rsidR="009F79BB" w:rsidRPr="008405CC" w:rsidRDefault="009F79BB" w:rsidP="009F79BB">
      <w:pPr>
        <w:widowControl w:val="0"/>
        <w:spacing w:after="0" w:line="276" w:lineRule="auto"/>
        <w:rPr>
          <w:rFonts w:ascii="Arial" w:eastAsia="Times New Roman" w:hAnsi="Arial" w:cs="Times New Roman"/>
          <w:color w:val="231F20" w:themeColor="text1"/>
          <w:sz w:val="21"/>
          <w:szCs w:val="22"/>
        </w:rPr>
      </w:pPr>
    </w:p>
    <w:p w14:paraId="4497867D" w14:textId="5B06A249" w:rsidR="009F79BB" w:rsidRPr="008405CC" w:rsidRDefault="0052610C" w:rsidP="009F79BB">
      <w:pPr>
        <w:widowControl w:val="0"/>
        <w:spacing w:after="0" w:line="276" w:lineRule="auto"/>
        <w:rPr>
          <w:rFonts w:ascii="Arial" w:eastAsia="Times New Roman" w:hAnsi="Arial" w:cs="Times New Roman"/>
          <w:color w:val="231F20" w:themeColor="text1"/>
          <w:sz w:val="21"/>
          <w:szCs w:val="22"/>
        </w:rPr>
      </w:pPr>
      <w:r w:rsidRPr="008405CC">
        <w:rPr>
          <w:rFonts w:ascii="Arial" w:eastAsia="Times New Roman" w:hAnsi="Arial" w:cs="Times New Roman"/>
          <w:color w:val="231F20" w:themeColor="text1"/>
          <w:sz w:val="21"/>
          <w:szCs w:val="22"/>
        </w:rPr>
        <w:t>E</w:t>
      </w:r>
      <w:r w:rsidR="009F79BB" w:rsidRPr="008405CC">
        <w:rPr>
          <w:rFonts w:ascii="Arial" w:eastAsia="Times New Roman" w:hAnsi="Arial" w:cs="Times New Roman"/>
          <w:color w:val="231F20" w:themeColor="text1"/>
          <w:sz w:val="21"/>
          <w:szCs w:val="22"/>
        </w:rPr>
        <w:t xml:space="preserve">ntreprenøren skal føre et register over krav om endringsordre (KOE), jf. mal i kapittel C4. </w:t>
      </w:r>
      <w:r w:rsidRPr="008405CC">
        <w:rPr>
          <w:rFonts w:ascii="Arial" w:eastAsia="Times New Roman" w:hAnsi="Arial" w:cs="Times New Roman"/>
          <w:color w:val="231F20" w:themeColor="text1"/>
          <w:sz w:val="21"/>
          <w:szCs w:val="22"/>
        </w:rPr>
        <w:t>E</w:t>
      </w:r>
      <w:r w:rsidR="009F79BB" w:rsidRPr="008405CC">
        <w:rPr>
          <w:rFonts w:ascii="Arial" w:eastAsia="Times New Roman" w:hAnsi="Arial" w:cs="Times New Roman"/>
          <w:color w:val="231F20" w:themeColor="text1"/>
          <w:sz w:val="21"/>
          <w:szCs w:val="22"/>
        </w:rPr>
        <w:t>ntreprenøren skal holde registeret løpende oppdatert med status for den enkelte KOE.</w:t>
      </w:r>
    </w:p>
    <w:p w14:paraId="55DAC3D4" w14:textId="77777777" w:rsidR="009F79BB" w:rsidRPr="00950111" w:rsidRDefault="009F79BB" w:rsidP="00950111">
      <w:pPr>
        <w:pStyle w:val="STYBrdtekstnormal"/>
        <w:rPr>
          <w:i/>
          <w:iCs/>
          <w:color w:val="FF0000"/>
          <w:highlight w:val="yellow"/>
          <w:lang w:eastAsia="zh-TW"/>
        </w:rPr>
      </w:pPr>
    </w:p>
    <w:p w14:paraId="57AC2201" w14:textId="62C3A3B6" w:rsidR="00950111" w:rsidRDefault="00950111" w:rsidP="00424298">
      <w:pPr>
        <w:pStyle w:val="STYBrdtekstnormal"/>
        <w:numPr>
          <w:ilvl w:val="0"/>
          <w:numId w:val="22"/>
        </w:numPr>
        <w:rPr>
          <w:i/>
          <w:iCs/>
          <w:color w:val="FF0000"/>
          <w:highlight w:val="yellow"/>
          <w:lang w:eastAsia="zh-TW"/>
        </w:rPr>
      </w:pPr>
      <w:r>
        <w:rPr>
          <w:i/>
          <w:iCs/>
          <w:color w:val="FF0000"/>
          <w:highlight w:val="yellow"/>
          <w:lang w:eastAsia="zh-TW"/>
        </w:rPr>
        <w:t xml:space="preserve">Varsel og krav </w:t>
      </w:r>
      <w:r w:rsidR="008017FF">
        <w:rPr>
          <w:i/>
          <w:iCs/>
          <w:color w:val="FF0000"/>
          <w:highlight w:val="yellow"/>
          <w:lang w:eastAsia="zh-TW"/>
        </w:rPr>
        <w:t>ved bruk av</w:t>
      </w:r>
      <w:r w:rsidR="00EF7D86">
        <w:rPr>
          <w:i/>
          <w:iCs/>
          <w:color w:val="FF0000"/>
          <w:highlight w:val="yellow"/>
          <w:lang w:eastAsia="zh-TW"/>
        </w:rPr>
        <w:t xml:space="preserve"> samhandlingsverktøy/prosjekteringsverktøy</w:t>
      </w:r>
      <w:r>
        <w:rPr>
          <w:i/>
          <w:iCs/>
          <w:color w:val="FF0000"/>
          <w:highlight w:val="yellow"/>
          <w:lang w:eastAsia="zh-TW"/>
        </w:rPr>
        <w:t>. I så fall er bestemmelsen i dette punkt som følger:</w:t>
      </w:r>
    </w:p>
    <w:p w14:paraId="3602ECD7" w14:textId="73760F4B" w:rsidR="00EF4E68" w:rsidRPr="00112AFC" w:rsidRDefault="00AD1174" w:rsidP="00E279C7">
      <w:pPr>
        <w:pStyle w:val="STYBrdtekstnormal"/>
        <w:rPr>
          <w:lang w:eastAsia="zh-TW"/>
        </w:rPr>
      </w:pPr>
      <w:r w:rsidRPr="00112AFC">
        <w:t xml:space="preserve">Varsel og krav omfattet av kapittel C1 </w:t>
      </w:r>
      <w:r w:rsidR="00210F7F" w:rsidRPr="00112AFC">
        <w:t xml:space="preserve">punkt 18.2, 19.2, 19.3, 19.4, 20, </w:t>
      </w:r>
      <w:r w:rsidR="00CE5356">
        <w:t xml:space="preserve">21, </w:t>
      </w:r>
      <w:r w:rsidR="00210F7F" w:rsidRPr="00112AFC">
        <w:t xml:space="preserve">22.2 og 22.3 </w:t>
      </w:r>
      <w:r w:rsidRPr="00112AFC">
        <w:t xml:space="preserve">skal </w:t>
      </w:r>
      <w:r w:rsidR="008017FF">
        <w:t>fremsettes</w:t>
      </w:r>
      <w:r w:rsidRPr="00112AFC">
        <w:t xml:space="preserve"> i</w:t>
      </w:r>
      <w:r w:rsidR="008017FF">
        <w:t xml:space="preserve"> </w:t>
      </w:r>
      <w:r w:rsidR="00EF7D86" w:rsidRPr="0040389D">
        <w:rPr>
          <w:lang w:eastAsia="zh-TW"/>
        </w:rPr>
        <w:t>byggherrens elektroniske samhandlingsløsning</w:t>
      </w:r>
      <w:r w:rsidR="00112AFC" w:rsidRPr="00112AFC">
        <w:t>.</w:t>
      </w:r>
      <w:r w:rsidRPr="00112AFC">
        <w:rPr>
          <w:color w:val="FF0000"/>
          <w:lang w:eastAsia="zh-TW"/>
        </w:rPr>
        <w:t xml:space="preserve"> </w:t>
      </w:r>
      <w:r w:rsidRPr="00112AFC">
        <w:t>Varsel og krav anses først som fremsatt når det er lagt inn i systemet på korrekt og avtalt måte.</w:t>
      </w:r>
    </w:p>
    <w:bookmarkEnd w:id="53"/>
    <w:bookmarkEnd w:id="54"/>
    <w:p w14:paraId="2F57429F" w14:textId="0FC59E05" w:rsidR="00A01E60" w:rsidRDefault="00A01E60" w:rsidP="00A01E60">
      <w:pPr>
        <w:pStyle w:val="STY2Brdtekst"/>
        <w:rPr>
          <w:i/>
          <w:iCs/>
        </w:rPr>
      </w:pPr>
    </w:p>
    <w:p w14:paraId="7815BCCF" w14:textId="41828C7E" w:rsidR="00BF5422" w:rsidRDefault="009C5109" w:rsidP="00BF5422">
      <w:pPr>
        <w:pStyle w:val="Heading1"/>
      </w:pPr>
      <w:bookmarkStart w:id="56" w:name="_Toc335681306"/>
      <w:bookmarkStart w:id="57" w:name="_Toc342227077"/>
      <w:bookmarkStart w:id="58" w:name="_Toc512613408"/>
      <w:bookmarkStart w:id="59" w:name="_Toc25594667"/>
      <w:bookmarkStart w:id="60" w:name="_Toc33700631"/>
      <w:bookmarkStart w:id="61" w:name="_Toc35287469"/>
      <w:bookmarkStart w:id="62" w:name="_Toc202369266"/>
      <w:r w:rsidRPr="009C5109">
        <w:t>Prosjektstyring</w:t>
      </w:r>
      <w:bookmarkStart w:id="63" w:name="_Toc335681307"/>
      <w:bookmarkStart w:id="64" w:name="_Toc342227078"/>
      <w:bookmarkStart w:id="65" w:name="_Toc512613409"/>
      <w:bookmarkStart w:id="66" w:name="_Toc25594668"/>
      <w:bookmarkStart w:id="67" w:name="_Toc33700632"/>
      <w:bookmarkStart w:id="68" w:name="_Toc35287470"/>
      <w:bookmarkEnd w:id="56"/>
      <w:bookmarkEnd w:id="57"/>
      <w:bookmarkEnd w:id="58"/>
      <w:bookmarkEnd w:id="59"/>
      <w:bookmarkEnd w:id="60"/>
      <w:bookmarkEnd w:id="61"/>
      <w:bookmarkEnd w:id="62"/>
    </w:p>
    <w:p w14:paraId="063FED52" w14:textId="77777777" w:rsidR="00BF5422" w:rsidRPr="00C444AF" w:rsidRDefault="00BF5422" w:rsidP="00BF5422">
      <w:pPr>
        <w:pStyle w:val="STYBrdteksttabell"/>
        <w:rPr>
          <w:b/>
          <w:bCs/>
          <w:i/>
          <w:iCs/>
          <w:color w:val="FF0000"/>
          <w:highlight w:val="yellow"/>
        </w:rPr>
      </w:pPr>
      <w:r w:rsidRPr="00C444AF">
        <w:rPr>
          <w:b/>
          <w:bCs/>
          <w:i/>
          <w:iCs/>
          <w:color w:val="FF0000"/>
          <w:highlight w:val="yellow"/>
        </w:rPr>
        <w:t>Veiledningstekst:</w:t>
      </w:r>
    </w:p>
    <w:p w14:paraId="5D80161D" w14:textId="77777777" w:rsidR="00BF5422" w:rsidRPr="00642467" w:rsidRDefault="00BF5422" w:rsidP="00BF5422">
      <w:pPr>
        <w:pStyle w:val="STYBrdteksttabell"/>
        <w:rPr>
          <w:i/>
          <w:iCs/>
          <w:color w:val="FF0000"/>
          <w:highlight w:val="yellow"/>
        </w:rPr>
      </w:pPr>
      <w:r>
        <w:rPr>
          <w:i/>
          <w:iCs/>
          <w:color w:val="FF0000"/>
          <w:highlight w:val="yellow"/>
        </w:rPr>
        <w:t xml:space="preserve">Det som følger i teksten under som står i svart bør anses som et minimum. </w:t>
      </w:r>
      <w:r w:rsidRPr="009F79BB">
        <w:rPr>
          <w:i/>
          <w:iCs/>
          <w:color w:val="FF0000"/>
          <w:highlight w:val="yellow"/>
        </w:rPr>
        <w:t>Som et utgangspunkt anbefales det derfor ikke å avtale mindre omfattende prosjektstyringsbestemmelser. Formålet med å innta prosjektstyring i kapittel C3 er å åpne for at det enkelte prosjekt kan innta bestemmelser om prosjektstyring som er mer omfattende enn de bestemmelsene som fremgår nedenfor.</w:t>
      </w:r>
      <w:r>
        <w:rPr>
          <w:i/>
          <w:iCs/>
          <w:color w:val="FF0000"/>
          <w:highlight w:val="yellow"/>
        </w:rPr>
        <w:t xml:space="preserve"> Det er derfor opp til det enkelte prosjekt å skrive inn mer omfattende styring av prosjektet dersom det er behov for dette.</w:t>
      </w:r>
    </w:p>
    <w:p w14:paraId="48549FA1" w14:textId="77777777" w:rsidR="00BF5422" w:rsidRPr="00BF5422" w:rsidRDefault="00BF5422" w:rsidP="00BF5422"/>
    <w:p w14:paraId="70670F9C" w14:textId="2E3310BC" w:rsidR="009C5109" w:rsidRPr="00BF5422" w:rsidRDefault="009C5109" w:rsidP="0039589F">
      <w:pPr>
        <w:pStyle w:val="Heading2"/>
      </w:pPr>
      <w:bookmarkStart w:id="69" w:name="_Toc202369267"/>
      <w:r w:rsidRPr="00BF5422">
        <w:t>Generelt</w:t>
      </w:r>
      <w:bookmarkEnd w:id="63"/>
      <w:bookmarkEnd w:id="64"/>
      <w:bookmarkEnd w:id="65"/>
      <w:bookmarkEnd w:id="66"/>
      <w:bookmarkEnd w:id="67"/>
      <w:bookmarkEnd w:id="68"/>
      <w:bookmarkEnd w:id="69"/>
    </w:p>
    <w:p w14:paraId="313F904F" w14:textId="77777777" w:rsidR="006D0282" w:rsidRPr="00BF5422" w:rsidRDefault="006D0282" w:rsidP="006D0282">
      <w:pPr>
        <w:pStyle w:val="STY2Brdtekst"/>
        <w:rPr>
          <w:rFonts w:asciiTheme="minorHAnsi" w:hAnsiTheme="minorHAnsi" w:cstheme="minorHAnsi"/>
          <w:color w:val="auto"/>
          <w:szCs w:val="21"/>
        </w:rPr>
      </w:pPr>
      <w:r w:rsidRPr="00BF5422">
        <w:rPr>
          <w:rFonts w:asciiTheme="minorHAnsi" w:hAnsiTheme="minorHAnsi" w:cstheme="minorHAnsi"/>
          <w:color w:val="auto"/>
          <w:szCs w:val="21"/>
        </w:rPr>
        <w:t xml:space="preserve">Entreprenøren skal etablere og vedlikeholde et enhetlig system for prosjektstyring. Entreprenøren skal oversende til byggherren de planer og dokumenter som fremgår nedenfor i dette punkt, til fastsatte frister. Entreprenøren skal videre ha dokumenterte IKT-baserte prosjektstyringssystemer som </w:t>
      </w:r>
      <w:r w:rsidRPr="00BF5422">
        <w:rPr>
          <w:rFonts w:asciiTheme="minorHAnsi" w:hAnsiTheme="minorHAnsi" w:cstheme="minorHAnsi"/>
          <w:color w:val="auto"/>
          <w:szCs w:val="21"/>
        </w:rPr>
        <w:lastRenderedPageBreak/>
        <w:t>tilfredsstiller de krav som er nedfelt i dette punkt.</w:t>
      </w:r>
    </w:p>
    <w:p w14:paraId="6E900448" w14:textId="77777777" w:rsidR="006D0282" w:rsidRPr="00BF5422" w:rsidRDefault="006D0282" w:rsidP="006D0282">
      <w:pPr>
        <w:pStyle w:val="STY2Brdtekst"/>
        <w:rPr>
          <w:rFonts w:asciiTheme="minorHAnsi" w:hAnsiTheme="minorHAnsi" w:cstheme="minorHAnsi"/>
          <w:color w:val="auto"/>
          <w:szCs w:val="21"/>
        </w:rPr>
      </w:pPr>
    </w:p>
    <w:p w14:paraId="26013957" w14:textId="04EA2240" w:rsidR="006D0282" w:rsidRPr="00BF5422" w:rsidRDefault="006D0282" w:rsidP="006D0282">
      <w:pPr>
        <w:pStyle w:val="STY2Brdtekst"/>
        <w:rPr>
          <w:rFonts w:asciiTheme="minorHAnsi" w:hAnsiTheme="minorHAnsi" w:cstheme="minorHAnsi"/>
          <w:color w:val="auto"/>
          <w:szCs w:val="21"/>
        </w:rPr>
      </w:pPr>
      <w:r w:rsidRPr="00BF5422">
        <w:rPr>
          <w:rFonts w:asciiTheme="minorHAnsi" w:hAnsiTheme="minorHAnsi" w:cstheme="minorHAnsi"/>
          <w:color w:val="auto"/>
          <w:szCs w:val="21"/>
        </w:rPr>
        <w:t>Byggherren skal på forespørsel få tilgang til all informasjon entreprenøren har om forhold beskrevet i dette kapittel. Dette innebærer eksempelvis elektroniske rådata fra M</w:t>
      </w:r>
      <w:r w:rsidR="00C417BA">
        <w:rPr>
          <w:rFonts w:asciiTheme="minorHAnsi" w:hAnsiTheme="minorHAnsi" w:cstheme="minorHAnsi"/>
          <w:color w:val="auto"/>
          <w:szCs w:val="21"/>
        </w:rPr>
        <w:t>icrosoft Project</w:t>
      </w:r>
      <w:r w:rsidRPr="00BF5422">
        <w:rPr>
          <w:rFonts w:asciiTheme="minorHAnsi" w:hAnsiTheme="minorHAnsi" w:cstheme="minorHAnsi"/>
          <w:color w:val="auto"/>
          <w:szCs w:val="21"/>
        </w:rPr>
        <w:t>/</w:t>
      </w:r>
      <w:proofErr w:type="spellStart"/>
      <w:r w:rsidRPr="00BF5422">
        <w:rPr>
          <w:rFonts w:asciiTheme="minorHAnsi" w:hAnsiTheme="minorHAnsi" w:cstheme="minorHAnsi"/>
          <w:color w:val="auto"/>
          <w:szCs w:val="21"/>
        </w:rPr>
        <w:t>Primavera</w:t>
      </w:r>
      <w:proofErr w:type="spellEnd"/>
      <w:r w:rsidRPr="00BF5422">
        <w:rPr>
          <w:rFonts w:asciiTheme="minorHAnsi" w:hAnsiTheme="minorHAnsi" w:cstheme="minorHAnsi"/>
          <w:color w:val="auto"/>
          <w:szCs w:val="21"/>
        </w:rPr>
        <w:t>/andre styringsverktøy.</w:t>
      </w:r>
    </w:p>
    <w:p w14:paraId="180189C3" w14:textId="77777777" w:rsidR="006D0282" w:rsidRPr="00BF5422" w:rsidRDefault="006D0282" w:rsidP="006D0282">
      <w:pPr>
        <w:pStyle w:val="STY2Brdtekst"/>
      </w:pPr>
    </w:p>
    <w:p w14:paraId="74B60A7C" w14:textId="65C655CF" w:rsidR="006D0282" w:rsidRPr="00BF5422" w:rsidRDefault="006D0282" w:rsidP="006D0282">
      <w:pPr>
        <w:pStyle w:val="STY2Brdtekst"/>
      </w:pPr>
      <w:r w:rsidRPr="00BF5422">
        <w:t>Entreprenøren plikter å videreføre kontraktens bestemmelser om prosjektstyring i sine kontraktsforhold med underentreprenører.</w:t>
      </w:r>
    </w:p>
    <w:p w14:paraId="6257600A" w14:textId="77777777" w:rsidR="009C5109" w:rsidRPr="00BF5422" w:rsidRDefault="009C5109" w:rsidP="0039589F">
      <w:pPr>
        <w:pStyle w:val="Heading2"/>
      </w:pPr>
      <w:bookmarkStart w:id="70" w:name="_Toc333406400"/>
      <w:bookmarkStart w:id="71" w:name="_Toc333407413"/>
      <w:bookmarkStart w:id="72" w:name="_Toc333407707"/>
      <w:bookmarkStart w:id="73" w:name="_Toc335680666"/>
      <w:bookmarkStart w:id="74" w:name="_Toc335680880"/>
      <w:bookmarkStart w:id="75" w:name="_Toc335681094"/>
      <w:bookmarkStart w:id="76" w:name="_Toc335681309"/>
      <w:bookmarkStart w:id="77" w:name="_Toc333406401"/>
      <w:bookmarkStart w:id="78" w:name="_Toc333407414"/>
      <w:bookmarkStart w:id="79" w:name="_Toc333407708"/>
      <w:bookmarkStart w:id="80" w:name="_Toc335680667"/>
      <w:bookmarkStart w:id="81" w:name="_Toc335680881"/>
      <w:bookmarkStart w:id="82" w:name="_Toc335681095"/>
      <w:bookmarkStart w:id="83" w:name="_Toc335681310"/>
      <w:bookmarkStart w:id="84" w:name="_Toc342227079"/>
      <w:bookmarkStart w:id="85" w:name="_Toc335681311"/>
      <w:bookmarkStart w:id="86" w:name="_Toc512613410"/>
      <w:bookmarkStart w:id="87" w:name="_Toc25594669"/>
      <w:bookmarkStart w:id="88" w:name="_Toc33700633"/>
      <w:bookmarkStart w:id="89" w:name="_Toc35287471"/>
      <w:bookmarkStart w:id="90" w:name="_Toc202369268"/>
      <w:bookmarkEnd w:id="70"/>
      <w:bookmarkEnd w:id="71"/>
      <w:bookmarkEnd w:id="72"/>
      <w:bookmarkEnd w:id="73"/>
      <w:bookmarkEnd w:id="74"/>
      <w:bookmarkEnd w:id="75"/>
      <w:bookmarkEnd w:id="76"/>
      <w:bookmarkEnd w:id="77"/>
      <w:bookmarkEnd w:id="78"/>
      <w:bookmarkEnd w:id="79"/>
      <w:bookmarkEnd w:id="80"/>
      <w:bookmarkEnd w:id="81"/>
      <w:bookmarkEnd w:id="82"/>
      <w:bookmarkEnd w:id="83"/>
      <w:proofErr w:type="spellStart"/>
      <w:r w:rsidRPr="00BF5422">
        <w:t>Kontraktsnedbrytning</w:t>
      </w:r>
      <w:bookmarkEnd w:id="84"/>
      <w:bookmarkEnd w:id="85"/>
      <w:bookmarkEnd w:id="86"/>
      <w:bookmarkEnd w:id="87"/>
      <w:bookmarkEnd w:id="88"/>
      <w:bookmarkEnd w:id="89"/>
      <w:bookmarkEnd w:id="90"/>
      <w:proofErr w:type="spellEnd"/>
    </w:p>
    <w:p w14:paraId="4D0C50C6" w14:textId="4B7F45C4" w:rsidR="009C5109" w:rsidRPr="00BF5422" w:rsidRDefault="0052610C" w:rsidP="009C5109">
      <w:pPr>
        <w:widowControl w:val="0"/>
        <w:spacing w:after="0" w:line="276" w:lineRule="auto"/>
        <w:rPr>
          <w:rFonts w:ascii="Arial" w:eastAsia="Times New Roman" w:hAnsi="Arial" w:cs="Times New Roman"/>
          <w:color w:val="231F20" w:themeColor="text1"/>
          <w:sz w:val="21"/>
          <w:szCs w:val="22"/>
        </w:rPr>
      </w:pPr>
      <w:r w:rsidRPr="00BF5422">
        <w:rPr>
          <w:rFonts w:ascii="Arial" w:eastAsia="Times New Roman" w:hAnsi="Arial" w:cs="Times New Roman"/>
          <w:color w:val="231F20" w:themeColor="text1"/>
          <w:sz w:val="21"/>
          <w:szCs w:val="22"/>
        </w:rPr>
        <w:t>E</w:t>
      </w:r>
      <w:r w:rsidR="009C5109" w:rsidRPr="00BF5422">
        <w:rPr>
          <w:rFonts w:ascii="Arial" w:eastAsia="Times New Roman" w:hAnsi="Arial" w:cs="Times New Roman"/>
          <w:color w:val="231F20" w:themeColor="text1"/>
          <w:sz w:val="21"/>
          <w:szCs w:val="22"/>
        </w:rPr>
        <w:t xml:space="preserve">ntreprenøren skal bryte ned arbeidet iht. strukturen som </w:t>
      </w:r>
      <w:proofErr w:type="gramStart"/>
      <w:r w:rsidR="009C5109" w:rsidRPr="00BF5422">
        <w:rPr>
          <w:rFonts w:ascii="Arial" w:eastAsia="Times New Roman" w:hAnsi="Arial" w:cs="Times New Roman"/>
          <w:color w:val="231F20" w:themeColor="text1"/>
          <w:sz w:val="21"/>
          <w:szCs w:val="22"/>
        </w:rPr>
        <w:t>fremgår</w:t>
      </w:r>
      <w:proofErr w:type="gramEnd"/>
      <w:r w:rsidR="009C5109" w:rsidRPr="00BF5422">
        <w:rPr>
          <w:rFonts w:ascii="Arial" w:eastAsia="Times New Roman" w:hAnsi="Arial" w:cs="Times New Roman"/>
          <w:color w:val="231F20" w:themeColor="text1"/>
          <w:sz w:val="21"/>
          <w:szCs w:val="22"/>
        </w:rPr>
        <w:t xml:space="preserve"> av kapittel D1.</w:t>
      </w:r>
    </w:p>
    <w:p w14:paraId="6C83A068" w14:textId="1AB30FC1" w:rsidR="009C5109" w:rsidRPr="00BF5422" w:rsidRDefault="0052610C" w:rsidP="0039589F">
      <w:pPr>
        <w:pStyle w:val="Heading2"/>
      </w:pPr>
      <w:bookmarkStart w:id="91" w:name="_Toc512613411"/>
      <w:bookmarkStart w:id="92" w:name="_Toc25594670"/>
      <w:bookmarkStart w:id="93" w:name="_Toc33700634"/>
      <w:bookmarkStart w:id="94" w:name="_Toc35287472"/>
      <w:bookmarkStart w:id="95" w:name="_Toc202369269"/>
      <w:r w:rsidRPr="00BF5422">
        <w:t>E</w:t>
      </w:r>
      <w:r w:rsidR="009C5109" w:rsidRPr="00BF5422">
        <w:t>ntreprenørens fremdriftsplan</w:t>
      </w:r>
      <w:bookmarkEnd w:id="91"/>
      <w:bookmarkEnd w:id="92"/>
      <w:bookmarkEnd w:id="93"/>
      <w:bookmarkEnd w:id="94"/>
      <w:bookmarkEnd w:id="95"/>
    </w:p>
    <w:p w14:paraId="10ADA5E1" w14:textId="2D17E427" w:rsidR="009C5109" w:rsidRPr="00BF5422" w:rsidRDefault="0052610C" w:rsidP="009C5109">
      <w:pPr>
        <w:widowControl w:val="0"/>
        <w:spacing w:after="0" w:line="276" w:lineRule="auto"/>
        <w:rPr>
          <w:rFonts w:ascii="Arial" w:eastAsia="Times New Roman" w:hAnsi="Arial" w:cs="Times New Roman"/>
          <w:color w:val="231F20" w:themeColor="text1"/>
          <w:sz w:val="21"/>
          <w:szCs w:val="22"/>
        </w:rPr>
      </w:pPr>
      <w:r w:rsidRPr="00BF5422">
        <w:rPr>
          <w:rFonts w:ascii="Arial" w:eastAsia="Times New Roman" w:hAnsi="Arial" w:cs="Times New Roman"/>
          <w:color w:val="231F20" w:themeColor="text1"/>
          <w:sz w:val="21"/>
          <w:szCs w:val="22"/>
        </w:rPr>
        <w:t>E</w:t>
      </w:r>
      <w:r w:rsidR="009C5109" w:rsidRPr="00BF5422">
        <w:rPr>
          <w:rFonts w:ascii="Arial" w:eastAsia="Times New Roman" w:hAnsi="Arial" w:cs="Times New Roman"/>
          <w:color w:val="231F20" w:themeColor="text1"/>
          <w:sz w:val="21"/>
          <w:szCs w:val="22"/>
        </w:rPr>
        <w:t>ntreprenøren skal etablere en fremdriftsplan som i tilstrekkelig grad angir en hensiktsmessig styring av oppdraget innenfor kontraktens frister</w:t>
      </w:r>
      <w:r w:rsidR="008F72F5" w:rsidRPr="00BF5422">
        <w:rPr>
          <w:rFonts w:ascii="Arial" w:eastAsia="Times New Roman" w:hAnsi="Arial" w:cs="Times New Roman"/>
          <w:color w:val="231F20" w:themeColor="text1"/>
          <w:sz w:val="21"/>
          <w:szCs w:val="22"/>
        </w:rPr>
        <w:t xml:space="preserve"> som angitt i dette </w:t>
      </w:r>
      <w:r w:rsidR="009C5109" w:rsidRPr="00BF5422">
        <w:rPr>
          <w:rFonts w:ascii="Arial" w:eastAsia="Times New Roman" w:hAnsi="Arial" w:cs="Times New Roman"/>
          <w:color w:val="231F20" w:themeColor="text1"/>
          <w:sz w:val="21"/>
          <w:szCs w:val="22"/>
        </w:rPr>
        <w:t>kapittel C3. Fremdriftsplanen skal inneholde alle hovedaktiviteter, avhengigheter, milepæler, frister og kritisk linje.</w:t>
      </w:r>
      <w:r w:rsidR="00F7693C" w:rsidRPr="00BF5422">
        <w:t xml:space="preserve"> </w:t>
      </w:r>
      <w:r w:rsidR="00F7693C" w:rsidRPr="00BF5422">
        <w:rPr>
          <w:rFonts w:ascii="Arial" w:eastAsia="Times New Roman" w:hAnsi="Arial" w:cs="Times New Roman"/>
          <w:color w:val="231F20" w:themeColor="text1"/>
          <w:sz w:val="21"/>
          <w:szCs w:val="22"/>
        </w:rPr>
        <w:t>Fremdriftsplanen skal overleveres til byggherren senest 4 uker etter kontraktsinngåelse dersom ikke annet er angitt i dette kapittel C3.</w:t>
      </w:r>
    </w:p>
    <w:p w14:paraId="736482A7" w14:textId="77777777" w:rsidR="00770245" w:rsidRPr="00BF5422" w:rsidRDefault="00770245" w:rsidP="009C5109">
      <w:pPr>
        <w:widowControl w:val="0"/>
        <w:spacing w:after="0" w:line="276" w:lineRule="auto"/>
        <w:rPr>
          <w:rFonts w:ascii="Arial" w:eastAsia="Calibri" w:hAnsi="Arial" w:cs="Times New Roman"/>
          <w:color w:val="231F20" w:themeColor="text1"/>
          <w:sz w:val="21"/>
          <w:szCs w:val="22"/>
        </w:rPr>
      </w:pPr>
    </w:p>
    <w:p w14:paraId="3DAEE706" w14:textId="7B568F9C" w:rsidR="009C5109" w:rsidRPr="00BF5422" w:rsidRDefault="009C5109" w:rsidP="009C5109">
      <w:pPr>
        <w:widowControl w:val="0"/>
        <w:spacing w:after="0" w:line="276" w:lineRule="auto"/>
        <w:rPr>
          <w:rFonts w:ascii="Arial" w:eastAsia="Times New Roman" w:hAnsi="Arial" w:cs="Times New Roman"/>
          <w:color w:val="FF0000"/>
          <w:sz w:val="21"/>
          <w:szCs w:val="22"/>
        </w:rPr>
      </w:pPr>
      <w:r w:rsidRPr="00BF5422">
        <w:rPr>
          <w:rFonts w:ascii="Arial" w:eastAsia="Times New Roman" w:hAnsi="Arial" w:cs="Times New Roman"/>
          <w:sz w:val="21"/>
          <w:szCs w:val="22"/>
        </w:rPr>
        <w:t xml:space="preserve">Fremdriftsplanen skal holdes løpende oppdatert. Ved revisjon av fremdriftsplanen skal aktiviteter følge samme unike ID-nummer, og versjonsnummer skal oppdateres. </w:t>
      </w:r>
      <w:r w:rsidRPr="00BF5422">
        <w:rPr>
          <w:rFonts w:ascii="Arial" w:eastAsia="Times New Roman" w:hAnsi="Arial" w:cs="Times New Roman"/>
          <w:color w:val="231F20" w:themeColor="text1"/>
          <w:sz w:val="21"/>
          <w:szCs w:val="22"/>
        </w:rPr>
        <w:t xml:space="preserve">Aktiviteter skal oppdateres med prognose-start/-slutt. </w:t>
      </w:r>
    </w:p>
    <w:p w14:paraId="79E19416" w14:textId="23629CE1" w:rsidR="009C5109" w:rsidRPr="00BF5422" w:rsidRDefault="0052610C" w:rsidP="0039589F">
      <w:pPr>
        <w:pStyle w:val="Heading2"/>
      </w:pPr>
      <w:bookmarkStart w:id="96" w:name="_Toc342229465"/>
      <w:bookmarkStart w:id="97" w:name="_Toc512613412"/>
      <w:bookmarkStart w:id="98" w:name="_Toc25594671"/>
      <w:bookmarkStart w:id="99" w:name="_Toc33700635"/>
      <w:bookmarkStart w:id="100" w:name="_Toc35287473"/>
      <w:bookmarkStart w:id="101" w:name="_Toc202369270"/>
      <w:bookmarkEnd w:id="96"/>
      <w:r w:rsidRPr="00BF5422">
        <w:t>E</w:t>
      </w:r>
      <w:r w:rsidR="009C5109" w:rsidRPr="00BF5422">
        <w:t>ntreprenørens særskilte planer</w:t>
      </w:r>
      <w:bookmarkEnd w:id="97"/>
      <w:bookmarkEnd w:id="98"/>
      <w:bookmarkEnd w:id="99"/>
      <w:bookmarkEnd w:id="100"/>
      <w:bookmarkEnd w:id="101"/>
    </w:p>
    <w:p w14:paraId="192937A9" w14:textId="06769369" w:rsidR="0010559F" w:rsidRPr="00BF5422" w:rsidRDefault="0010559F" w:rsidP="00943DB8">
      <w:pPr>
        <w:pStyle w:val="STY2Brdtekst"/>
        <w:rPr>
          <w:rFonts w:asciiTheme="minorHAnsi" w:hAnsiTheme="minorHAnsi" w:cstheme="minorHAnsi"/>
          <w:color w:val="auto"/>
          <w:szCs w:val="21"/>
        </w:rPr>
      </w:pPr>
      <w:r w:rsidRPr="00BF5422">
        <w:rPr>
          <w:rFonts w:asciiTheme="minorHAnsi" w:hAnsiTheme="minorHAnsi" w:cstheme="minorHAnsi"/>
          <w:color w:val="auto"/>
          <w:szCs w:val="21"/>
        </w:rPr>
        <w:t>For entreprenørens planlegging og utførelse av arbeider innenfor definerte tidsintervall stilles det særdeles store krav til kapasitet, fleksibilitet og beredskap. For disse arbeider skal entreprenøren utarbeide detaljerte ressurs- og produksjonsplaner. Alle aktiviteter skal angis med nøyaktig tidsforbruk time for time basert på oppgaver over kapasitet, bemanning og maskininnsats.</w:t>
      </w:r>
    </w:p>
    <w:p w14:paraId="04D6F243" w14:textId="77777777" w:rsidR="009C5109" w:rsidRPr="00BF5422" w:rsidRDefault="009C5109" w:rsidP="0039589F">
      <w:pPr>
        <w:pStyle w:val="Heading2"/>
      </w:pPr>
      <w:bookmarkStart w:id="102" w:name="_Toc477253226"/>
      <w:bookmarkStart w:id="103" w:name="_Toc512613413"/>
      <w:bookmarkStart w:id="104" w:name="_Toc25594672"/>
      <w:bookmarkStart w:id="105" w:name="_Toc33700636"/>
      <w:bookmarkStart w:id="106" w:name="_Toc35287474"/>
      <w:bookmarkStart w:id="107" w:name="_Toc202369271"/>
      <w:r w:rsidRPr="00BF5422">
        <w:t>Bemanningsplanlegging</w:t>
      </w:r>
      <w:bookmarkEnd w:id="102"/>
      <w:bookmarkEnd w:id="103"/>
      <w:bookmarkEnd w:id="104"/>
      <w:bookmarkEnd w:id="105"/>
      <w:bookmarkEnd w:id="106"/>
      <w:bookmarkEnd w:id="107"/>
    </w:p>
    <w:p w14:paraId="45189CA7" w14:textId="7CC469D6" w:rsidR="009C5109" w:rsidRPr="001955EA" w:rsidRDefault="0052610C" w:rsidP="009C5109">
      <w:pPr>
        <w:widowControl w:val="0"/>
        <w:spacing w:after="0" w:line="276" w:lineRule="auto"/>
        <w:rPr>
          <w:rFonts w:ascii="Arial" w:eastAsia="Times New Roman" w:hAnsi="Arial" w:cs="Times New Roman"/>
          <w:color w:val="231F20" w:themeColor="text1"/>
          <w:sz w:val="21"/>
          <w:szCs w:val="22"/>
        </w:rPr>
      </w:pPr>
      <w:r w:rsidRPr="00BF5422">
        <w:rPr>
          <w:rFonts w:ascii="Arial" w:eastAsia="Times New Roman" w:hAnsi="Arial" w:cs="Times New Roman"/>
          <w:color w:val="231F20" w:themeColor="text1"/>
          <w:sz w:val="21"/>
          <w:szCs w:val="22"/>
        </w:rPr>
        <w:t>E</w:t>
      </w:r>
      <w:r w:rsidR="009C5109" w:rsidRPr="00BF5422">
        <w:rPr>
          <w:rFonts w:ascii="Arial" w:eastAsia="Times New Roman" w:hAnsi="Arial" w:cs="Times New Roman"/>
          <w:color w:val="231F20" w:themeColor="text1"/>
          <w:sz w:val="21"/>
          <w:szCs w:val="22"/>
        </w:rPr>
        <w:t xml:space="preserve">ntreprenøren skal vedlikeholde en plan for bemanning </w:t>
      </w:r>
      <w:r w:rsidR="009C5109" w:rsidRPr="001955EA">
        <w:rPr>
          <w:rFonts w:ascii="Arial" w:eastAsia="Times New Roman" w:hAnsi="Arial" w:cs="Times New Roman"/>
          <w:sz w:val="21"/>
          <w:szCs w:val="22"/>
          <w:highlight w:val="yellow"/>
        </w:rPr>
        <w:t>pr. måned</w:t>
      </w:r>
      <w:r w:rsidR="009C5109" w:rsidRPr="001955EA">
        <w:rPr>
          <w:rFonts w:ascii="Arial" w:eastAsia="Times New Roman" w:hAnsi="Arial" w:cs="Times New Roman"/>
          <w:sz w:val="21"/>
          <w:szCs w:val="22"/>
        </w:rPr>
        <w:t xml:space="preserve"> </w:t>
      </w:r>
      <w:r w:rsidR="009C5109" w:rsidRPr="001955EA">
        <w:rPr>
          <w:rFonts w:ascii="Arial" w:eastAsia="Times New Roman" w:hAnsi="Arial" w:cs="Times New Roman"/>
          <w:color w:val="231F20" w:themeColor="text1"/>
          <w:sz w:val="21"/>
          <w:szCs w:val="22"/>
        </w:rPr>
        <w:t xml:space="preserve">i form av et bemanningshistogram for hele prosjektperioden. </w:t>
      </w:r>
      <w:r w:rsidR="009C5109" w:rsidRPr="001955EA">
        <w:rPr>
          <w:rFonts w:ascii="Arial" w:eastAsia="Times New Roman" w:hAnsi="Arial" w:cs="Times New Roman"/>
          <w:sz w:val="21"/>
          <w:szCs w:val="22"/>
        </w:rPr>
        <w:t xml:space="preserve">Virkelig bemanning rapporteres </w:t>
      </w:r>
      <w:r w:rsidR="009C5109" w:rsidRPr="001955EA">
        <w:rPr>
          <w:rFonts w:ascii="Arial" w:eastAsia="Times New Roman" w:hAnsi="Arial" w:cs="Times New Roman"/>
          <w:sz w:val="21"/>
          <w:szCs w:val="22"/>
          <w:highlight w:val="yellow"/>
        </w:rPr>
        <w:t>månedlig</w:t>
      </w:r>
      <w:r w:rsidR="009C5109" w:rsidRPr="001955EA">
        <w:rPr>
          <w:rFonts w:ascii="Arial" w:eastAsia="Times New Roman" w:hAnsi="Arial" w:cs="Times New Roman"/>
          <w:sz w:val="21"/>
          <w:szCs w:val="22"/>
        </w:rPr>
        <w:t>.</w:t>
      </w:r>
    </w:p>
    <w:p w14:paraId="581BEAEA" w14:textId="2EC92F4C" w:rsidR="004C639B" w:rsidRPr="00BF5422" w:rsidRDefault="004C639B" w:rsidP="0039589F">
      <w:pPr>
        <w:pStyle w:val="Heading2"/>
      </w:pPr>
      <w:bookmarkStart w:id="108" w:name="_Toc335680671"/>
      <w:bookmarkStart w:id="109" w:name="_Toc335680885"/>
      <w:bookmarkStart w:id="110" w:name="_Toc335681099"/>
      <w:bookmarkStart w:id="111" w:name="_Toc335681314"/>
      <w:bookmarkStart w:id="112" w:name="_Toc335680672"/>
      <w:bookmarkStart w:id="113" w:name="_Toc335680886"/>
      <w:bookmarkStart w:id="114" w:name="_Toc335681100"/>
      <w:bookmarkStart w:id="115" w:name="_Toc335681315"/>
      <w:bookmarkStart w:id="116" w:name="_Toc335680673"/>
      <w:bookmarkStart w:id="117" w:name="_Toc335680887"/>
      <w:bookmarkStart w:id="118" w:name="_Toc335681101"/>
      <w:bookmarkStart w:id="119" w:name="_Toc335681316"/>
      <w:bookmarkStart w:id="120" w:name="_Toc335680674"/>
      <w:bookmarkStart w:id="121" w:name="_Toc335680888"/>
      <w:bookmarkStart w:id="122" w:name="_Toc335681102"/>
      <w:bookmarkStart w:id="123" w:name="_Toc335681317"/>
      <w:bookmarkStart w:id="124" w:name="_Toc335680675"/>
      <w:bookmarkStart w:id="125" w:name="_Toc335680889"/>
      <w:bookmarkStart w:id="126" w:name="_Toc335681103"/>
      <w:bookmarkStart w:id="127" w:name="_Toc335681318"/>
      <w:bookmarkStart w:id="128" w:name="_Toc335680676"/>
      <w:bookmarkStart w:id="129" w:name="_Toc335680890"/>
      <w:bookmarkStart w:id="130" w:name="_Toc335681104"/>
      <w:bookmarkStart w:id="131" w:name="_Toc335681319"/>
      <w:bookmarkStart w:id="132" w:name="_Toc333406404"/>
      <w:bookmarkStart w:id="133" w:name="_Toc333407417"/>
      <w:bookmarkStart w:id="134" w:name="_Toc333407711"/>
      <w:bookmarkStart w:id="135" w:name="_Toc335680677"/>
      <w:bookmarkStart w:id="136" w:name="_Toc335680891"/>
      <w:bookmarkStart w:id="137" w:name="_Toc335681105"/>
      <w:bookmarkStart w:id="138" w:name="_Toc335681320"/>
      <w:bookmarkStart w:id="139" w:name="_Toc333406405"/>
      <w:bookmarkStart w:id="140" w:name="_Toc333407418"/>
      <w:bookmarkStart w:id="141" w:name="_Toc333407712"/>
      <w:bookmarkStart w:id="142" w:name="_Toc335680678"/>
      <w:bookmarkStart w:id="143" w:name="_Toc335680892"/>
      <w:bookmarkStart w:id="144" w:name="_Toc335681106"/>
      <w:bookmarkStart w:id="145" w:name="_Toc335681321"/>
      <w:bookmarkStart w:id="146" w:name="_Toc333406406"/>
      <w:bookmarkStart w:id="147" w:name="_Toc333407419"/>
      <w:bookmarkStart w:id="148" w:name="_Toc333407713"/>
      <w:bookmarkStart w:id="149" w:name="_Toc335680679"/>
      <w:bookmarkStart w:id="150" w:name="_Toc335680893"/>
      <w:bookmarkStart w:id="151" w:name="_Toc335681107"/>
      <w:bookmarkStart w:id="152" w:name="_Toc335681322"/>
      <w:bookmarkStart w:id="153" w:name="_Toc333406407"/>
      <w:bookmarkStart w:id="154" w:name="_Toc333407420"/>
      <w:bookmarkStart w:id="155" w:name="_Toc333407714"/>
      <w:bookmarkStart w:id="156" w:name="_Toc335680680"/>
      <w:bookmarkStart w:id="157" w:name="_Toc335680894"/>
      <w:bookmarkStart w:id="158" w:name="_Toc335681108"/>
      <w:bookmarkStart w:id="159" w:name="_Toc335681323"/>
      <w:bookmarkStart w:id="160" w:name="_Toc333406408"/>
      <w:bookmarkStart w:id="161" w:name="_Toc333407421"/>
      <w:bookmarkStart w:id="162" w:name="_Toc333407715"/>
      <w:bookmarkStart w:id="163" w:name="_Toc335680681"/>
      <w:bookmarkStart w:id="164" w:name="_Toc335680895"/>
      <w:bookmarkStart w:id="165" w:name="_Toc335681109"/>
      <w:bookmarkStart w:id="166" w:name="_Toc335681324"/>
      <w:bookmarkStart w:id="167" w:name="_Toc333406409"/>
      <w:bookmarkStart w:id="168" w:name="_Toc333407422"/>
      <w:bookmarkStart w:id="169" w:name="_Toc333407716"/>
      <w:bookmarkStart w:id="170" w:name="_Toc335680682"/>
      <w:bookmarkStart w:id="171" w:name="_Toc335680896"/>
      <w:bookmarkStart w:id="172" w:name="_Toc335681110"/>
      <w:bookmarkStart w:id="173" w:name="_Toc335681325"/>
      <w:bookmarkStart w:id="174" w:name="_Toc333406410"/>
      <w:bookmarkStart w:id="175" w:name="_Toc333407423"/>
      <w:bookmarkStart w:id="176" w:name="_Toc333407717"/>
      <w:bookmarkStart w:id="177" w:name="_Toc335680683"/>
      <w:bookmarkStart w:id="178" w:name="_Toc335680897"/>
      <w:bookmarkStart w:id="179" w:name="_Toc335681111"/>
      <w:bookmarkStart w:id="180" w:name="_Toc335681326"/>
      <w:bookmarkStart w:id="181" w:name="_Toc333406411"/>
      <w:bookmarkStart w:id="182" w:name="_Toc333407424"/>
      <w:bookmarkStart w:id="183" w:name="_Toc333407718"/>
      <w:bookmarkStart w:id="184" w:name="_Toc335680684"/>
      <w:bookmarkStart w:id="185" w:name="_Toc335680898"/>
      <w:bookmarkStart w:id="186" w:name="_Toc335681112"/>
      <w:bookmarkStart w:id="187" w:name="_Toc335681327"/>
      <w:bookmarkStart w:id="188" w:name="_Toc333406412"/>
      <w:bookmarkStart w:id="189" w:name="_Toc333407425"/>
      <w:bookmarkStart w:id="190" w:name="_Toc333407719"/>
      <w:bookmarkStart w:id="191" w:name="_Toc335680685"/>
      <w:bookmarkStart w:id="192" w:name="_Toc335680899"/>
      <w:bookmarkStart w:id="193" w:name="_Toc335681113"/>
      <w:bookmarkStart w:id="194" w:name="_Toc335681328"/>
      <w:bookmarkStart w:id="195" w:name="_Toc333406413"/>
      <w:bookmarkStart w:id="196" w:name="_Toc333407426"/>
      <w:bookmarkStart w:id="197" w:name="_Toc333407720"/>
      <w:bookmarkStart w:id="198" w:name="_Toc335680686"/>
      <w:bookmarkStart w:id="199" w:name="_Toc335680900"/>
      <w:bookmarkStart w:id="200" w:name="_Toc335681114"/>
      <w:bookmarkStart w:id="201" w:name="_Toc335681329"/>
      <w:bookmarkStart w:id="202" w:name="_Toc333406414"/>
      <w:bookmarkStart w:id="203" w:name="_Toc333407427"/>
      <w:bookmarkStart w:id="204" w:name="_Toc333407721"/>
      <w:bookmarkStart w:id="205" w:name="_Toc335680687"/>
      <w:bookmarkStart w:id="206" w:name="_Toc335680901"/>
      <w:bookmarkStart w:id="207" w:name="_Toc335681115"/>
      <w:bookmarkStart w:id="208" w:name="_Toc335681330"/>
      <w:bookmarkStart w:id="209" w:name="_Toc333406415"/>
      <w:bookmarkStart w:id="210" w:name="_Toc333407428"/>
      <w:bookmarkStart w:id="211" w:name="_Toc333407722"/>
      <w:bookmarkStart w:id="212" w:name="_Toc335680688"/>
      <w:bookmarkStart w:id="213" w:name="_Toc335680902"/>
      <w:bookmarkStart w:id="214" w:name="_Toc335681116"/>
      <w:bookmarkStart w:id="215" w:name="_Toc335681331"/>
      <w:bookmarkStart w:id="216" w:name="_Toc333406416"/>
      <w:bookmarkStart w:id="217" w:name="_Toc333407429"/>
      <w:bookmarkStart w:id="218" w:name="_Toc333407723"/>
      <w:bookmarkStart w:id="219" w:name="_Toc335680689"/>
      <w:bookmarkStart w:id="220" w:name="_Toc335680903"/>
      <w:bookmarkStart w:id="221" w:name="_Toc335681117"/>
      <w:bookmarkStart w:id="222" w:name="_Toc335681332"/>
      <w:bookmarkStart w:id="223" w:name="_Toc333406417"/>
      <w:bookmarkStart w:id="224" w:name="_Toc333407430"/>
      <w:bookmarkStart w:id="225" w:name="_Toc333407724"/>
      <w:bookmarkStart w:id="226" w:name="_Toc335680690"/>
      <w:bookmarkStart w:id="227" w:name="_Toc335680904"/>
      <w:bookmarkStart w:id="228" w:name="_Toc335681118"/>
      <w:bookmarkStart w:id="229" w:name="_Toc335681333"/>
      <w:bookmarkStart w:id="230" w:name="_Toc333406418"/>
      <w:bookmarkStart w:id="231" w:name="_Toc333407431"/>
      <w:bookmarkStart w:id="232" w:name="_Toc333407725"/>
      <w:bookmarkStart w:id="233" w:name="_Toc335680691"/>
      <w:bookmarkStart w:id="234" w:name="_Toc335680905"/>
      <w:bookmarkStart w:id="235" w:name="_Toc335681119"/>
      <w:bookmarkStart w:id="236" w:name="_Toc335681334"/>
      <w:bookmarkStart w:id="237" w:name="_Toc333406419"/>
      <w:bookmarkStart w:id="238" w:name="_Toc333407432"/>
      <w:bookmarkStart w:id="239" w:name="_Toc333407726"/>
      <w:bookmarkStart w:id="240" w:name="_Toc335680692"/>
      <w:bookmarkStart w:id="241" w:name="_Toc335680906"/>
      <w:bookmarkStart w:id="242" w:name="_Toc335681120"/>
      <w:bookmarkStart w:id="243" w:name="_Toc335681335"/>
      <w:bookmarkStart w:id="244" w:name="_Toc333406420"/>
      <w:bookmarkStart w:id="245" w:name="_Toc333407433"/>
      <w:bookmarkStart w:id="246" w:name="_Toc333407727"/>
      <w:bookmarkStart w:id="247" w:name="_Toc335680693"/>
      <w:bookmarkStart w:id="248" w:name="_Toc335680907"/>
      <w:bookmarkStart w:id="249" w:name="_Toc335681121"/>
      <w:bookmarkStart w:id="250" w:name="_Toc335681336"/>
      <w:bookmarkStart w:id="251" w:name="_Toc333406421"/>
      <w:bookmarkStart w:id="252" w:name="_Toc333407434"/>
      <w:bookmarkStart w:id="253" w:name="_Toc333407728"/>
      <w:bookmarkStart w:id="254" w:name="_Toc335680694"/>
      <w:bookmarkStart w:id="255" w:name="_Toc335680908"/>
      <w:bookmarkStart w:id="256" w:name="_Toc335681122"/>
      <w:bookmarkStart w:id="257" w:name="_Toc335681337"/>
      <w:bookmarkStart w:id="258" w:name="_Toc333406422"/>
      <w:bookmarkStart w:id="259" w:name="_Toc333407435"/>
      <w:bookmarkStart w:id="260" w:name="_Toc333407729"/>
      <w:bookmarkStart w:id="261" w:name="_Toc335680695"/>
      <w:bookmarkStart w:id="262" w:name="_Toc335680909"/>
      <w:bookmarkStart w:id="263" w:name="_Toc335681123"/>
      <w:bookmarkStart w:id="264" w:name="_Toc335681338"/>
      <w:bookmarkStart w:id="265" w:name="_Toc333406423"/>
      <w:bookmarkStart w:id="266" w:name="_Toc333407436"/>
      <w:bookmarkStart w:id="267" w:name="_Toc333407730"/>
      <w:bookmarkStart w:id="268" w:name="_Toc335680696"/>
      <w:bookmarkStart w:id="269" w:name="_Toc335680910"/>
      <w:bookmarkStart w:id="270" w:name="_Toc335681124"/>
      <w:bookmarkStart w:id="271" w:name="_Toc335681339"/>
      <w:bookmarkStart w:id="272" w:name="_Toc333406424"/>
      <w:bookmarkStart w:id="273" w:name="_Toc333407437"/>
      <w:bookmarkStart w:id="274" w:name="_Toc333407731"/>
      <w:bookmarkStart w:id="275" w:name="_Toc335680697"/>
      <w:bookmarkStart w:id="276" w:name="_Toc335680911"/>
      <w:bookmarkStart w:id="277" w:name="_Toc335681125"/>
      <w:bookmarkStart w:id="278" w:name="_Toc335681340"/>
      <w:bookmarkStart w:id="279" w:name="_Toc333406425"/>
      <w:bookmarkStart w:id="280" w:name="_Toc333407438"/>
      <w:bookmarkStart w:id="281" w:name="_Toc333407732"/>
      <w:bookmarkStart w:id="282" w:name="_Toc335680698"/>
      <w:bookmarkStart w:id="283" w:name="_Toc335680912"/>
      <w:bookmarkStart w:id="284" w:name="_Toc335681126"/>
      <w:bookmarkStart w:id="285" w:name="_Toc335681341"/>
      <w:bookmarkStart w:id="286" w:name="_Toc333406426"/>
      <w:bookmarkStart w:id="287" w:name="_Toc333407439"/>
      <w:bookmarkStart w:id="288" w:name="_Toc333407733"/>
      <w:bookmarkStart w:id="289" w:name="_Toc335680699"/>
      <w:bookmarkStart w:id="290" w:name="_Toc335680913"/>
      <w:bookmarkStart w:id="291" w:name="_Toc335681127"/>
      <w:bookmarkStart w:id="292" w:name="_Toc335681342"/>
      <w:bookmarkStart w:id="293" w:name="_Toc333406427"/>
      <w:bookmarkStart w:id="294" w:name="_Toc333407440"/>
      <w:bookmarkStart w:id="295" w:name="_Toc333407734"/>
      <w:bookmarkStart w:id="296" w:name="_Toc335680700"/>
      <w:bookmarkStart w:id="297" w:name="_Toc335680914"/>
      <w:bookmarkStart w:id="298" w:name="_Toc335681128"/>
      <w:bookmarkStart w:id="299" w:name="_Toc335681343"/>
      <w:bookmarkStart w:id="300" w:name="_Toc333406428"/>
      <w:bookmarkStart w:id="301" w:name="_Toc333407441"/>
      <w:bookmarkStart w:id="302" w:name="_Toc333407735"/>
      <w:bookmarkStart w:id="303" w:name="_Toc335680701"/>
      <w:bookmarkStart w:id="304" w:name="_Toc335680915"/>
      <w:bookmarkStart w:id="305" w:name="_Toc335681129"/>
      <w:bookmarkStart w:id="306" w:name="_Toc335681344"/>
      <w:bookmarkStart w:id="307" w:name="_Toc333406429"/>
      <w:bookmarkStart w:id="308" w:name="_Toc333407442"/>
      <w:bookmarkStart w:id="309" w:name="_Toc333407736"/>
      <w:bookmarkStart w:id="310" w:name="_Toc335680702"/>
      <w:bookmarkStart w:id="311" w:name="_Toc335680916"/>
      <w:bookmarkStart w:id="312" w:name="_Toc335681130"/>
      <w:bookmarkStart w:id="313" w:name="_Toc335681345"/>
      <w:bookmarkStart w:id="314" w:name="_Toc333406430"/>
      <w:bookmarkStart w:id="315" w:name="_Toc333407443"/>
      <w:bookmarkStart w:id="316" w:name="_Toc333407737"/>
      <w:bookmarkStart w:id="317" w:name="_Toc335680703"/>
      <w:bookmarkStart w:id="318" w:name="_Toc335680917"/>
      <w:bookmarkStart w:id="319" w:name="_Toc335681131"/>
      <w:bookmarkStart w:id="320" w:name="_Toc335681346"/>
      <w:bookmarkStart w:id="321" w:name="_Toc333406431"/>
      <w:bookmarkStart w:id="322" w:name="_Toc333407444"/>
      <w:bookmarkStart w:id="323" w:name="_Toc333407738"/>
      <w:bookmarkStart w:id="324" w:name="_Toc335680704"/>
      <w:bookmarkStart w:id="325" w:name="_Toc335680918"/>
      <w:bookmarkStart w:id="326" w:name="_Toc335681132"/>
      <w:bookmarkStart w:id="327" w:name="_Toc335681347"/>
      <w:bookmarkStart w:id="328" w:name="_Toc333406432"/>
      <w:bookmarkStart w:id="329" w:name="_Toc333407445"/>
      <w:bookmarkStart w:id="330" w:name="_Toc333407739"/>
      <w:bookmarkStart w:id="331" w:name="_Toc335680705"/>
      <w:bookmarkStart w:id="332" w:name="_Toc335680919"/>
      <w:bookmarkStart w:id="333" w:name="_Toc335681133"/>
      <w:bookmarkStart w:id="334" w:name="_Toc335681348"/>
      <w:bookmarkStart w:id="335" w:name="_Toc333406433"/>
      <w:bookmarkStart w:id="336" w:name="_Toc333407446"/>
      <w:bookmarkStart w:id="337" w:name="_Toc333407740"/>
      <w:bookmarkStart w:id="338" w:name="_Toc335680706"/>
      <w:bookmarkStart w:id="339" w:name="_Toc335680920"/>
      <w:bookmarkStart w:id="340" w:name="_Toc335681134"/>
      <w:bookmarkStart w:id="341" w:name="_Toc335681349"/>
      <w:bookmarkStart w:id="342" w:name="_Toc333406434"/>
      <w:bookmarkStart w:id="343" w:name="_Toc333407447"/>
      <w:bookmarkStart w:id="344" w:name="_Toc333407741"/>
      <w:bookmarkStart w:id="345" w:name="_Toc335680707"/>
      <w:bookmarkStart w:id="346" w:name="_Toc335680921"/>
      <w:bookmarkStart w:id="347" w:name="_Toc335681135"/>
      <w:bookmarkStart w:id="348" w:name="_Toc335681350"/>
      <w:bookmarkStart w:id="349" w:name="_Toc333406435"/>
      <w:bookmarkStart w:id="350" w:name="_Toc333407448"/>
      <w:bookmarkStart w:id="351" w:name="_Toc333407742"/>
      <w:bookmarkStart w:id="352" w:name="_Toc335680708"/>
      <w:bookmarkStart w:id="353" w:name="_Toc335680922"/>
      <w:bookmarkStart w:id="354" w:name="_Toc335681136"/>
      <w:bookmarkStart w:id="355" w:name="_Toc335681351"/>
      <w:bookmarkStart w:id="356" w:name="_Toc202369272"/>
      <w:bookmarkStart w:id="357" w:name="_Toc335681358"/>
      <w:bookmarkStart w:id="358" w:name="_Toc342227084"/>
      <w:bookmarkStart w:id="359" w:name="_Toc33700638"/>
      <w:bookmarkStart w:id="360" w:name="_Toc35287476"/>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BF5422">
        <w:t>Fremdriftsmåling</w:t>
      </w:r>
      <w:bookmarkEnd w:id="356"/>
    </w:p>
    <w:p w14:paraId="31D5AB57" w14:textId="77777777" w:rsidR="004C639B" w:rsidRPr="00BF5422" w:rsidRDefault="004C639B" w:rsidP="004C639B">
      <w:pPr>
        <w:pStyle w:val="STY2Brdtekst"/>
        <w:rPr>
          <w:rFonts w:eastAsia="Calibri"/>
        </w:rPr>
      </w:pPr>
      <w:r w:rsidRPr="00BF5422">
        <w:rPr>
          <w:rFonts w:eastAsia="Calibri"/>
        </w:rPr>
        <w:t xml:space="preserve">Fremdriftsmåling skal utføres ved avslutning av hver rapporteringsperiode. </w:t>
      </w:r>
    </w:p>
    <w:p w14:paraId="6D1AF09C" w14:textId="77777777" w:rsidR="004C639B" w:rsidRPr="00BF5422" w:rsidRDefault="004C639B" w:rsidP="004C639B">
      <w:pPr>
        <w:pStyle w:val="STY2Brdtekst"/>
        <w:rPr>
          <w:rFonts w:eastAsia="Calibri"/>
        </w:rPr>
      </w:pPr>
    </w:p>
    <w:p w14:paraId="3D8D7FDE" w14:textId="77777777" w:rsidR="004C639B" w:rsidRPr="00BF5422" w:rsidRDefault="004C639B" w:rsidP="004C639B">
      <w:pPr>
        <w:pStyle w:val="STY2Brdtekst"/>
        <w:rPr>
          <w:rFonts w:eastAsia="Calibri"/>
        </w:rPr>
      </w:pPr>
      <w:r w:rsidRPr="00BF5422">
        <w:rPr>
          <w:rFonts w:eastAsia="Calibri"/>
        </w:rPr>
        <w:t xml:space="preserve">Fremdrift skal beregnes på følgende måte: </w:t>
      </w:r>
    </w:p>
    <w:p w14:paraId="786F3067" w14:textId="77777777" w:rsidR="004C639B" w:rsidRPr="00BF5422" w:rsidRDefault="004C639B" w:rsidP="004C639B">
      <w:pPr>
        <w:pStyle w:val="STY2Brdtekst"/>
        <w:rPr>
          <w:rFonts w:eastAsia="Calibri"/>
        </w:rPr>
      </w:pPr>
    </w:p>
    <w:p w14:paraId="5CA0C791" w14:textId="1B8AF788" w:rsidR="004C639B" w:rsidRPr="00BF5422" w:rsidRDefault="004C639B" w:rsidP="00424298">
      <w:pPr>
        <w:pStyle w:val="STY2Listepunkter"/>
        <w:numPr>
          <w:ilvl w:val="0"/>
          <w:numId w:val="26"/>
        </w:numPr>
      </w:pPr>
      <w:r w:rsidRPr="00BF5422">
        <w:t xml:space="preserve">Fremdrift skal vurderes av entreprenøren per aktivitet. </w:t>
      </w:r>
    </w:p>
    <w:p w14:paraId="1F14F219" w14:textId="77777777" w:rsidR="004C639B" w:rsidRPr="00BF5422" w:rsidRDefault="004C639B" w:rsidP="00424298">
      <w:pPr>
        <w:pStyle w:val="STY2Listepunkter"/>
        <w:numPr>
          <w:ilvl w:val="0"/>
          <w:numId w:val="26"/>
        </w:numPr>
      </w:pPr>
      <w:r w:rsidRPr="00BF5422">
        <w:t xml:space="preserve">Prosent ferdig (produsert) skal vises for kontrakten totalt og per aktivitet. </w:t>
      </w:r>
    </w:p>
    <w:p w14:paraId="77283DCA" w14:textId="3FCD618B" w:rsidR="004C639B" w:rsidRPr="00BF5422" w:rsidRDefault="004C639B" w:rsidP="00424298">
      <w:pPr>
        <w:pStyle w:val="STY2Listepunkter"/>
        <w:numPr>
          <w:ilvl w:val="0"/>
          <w:numId w:val="26"/>
        </w:numPr>
      </w:pPr>
      <w:r w:rsidRPr="00BF5422">
        <w:t xml:space="preserve">Kritisk linje skal angis. </w:t>
      </w:r>
    </w:p>
    <w:p w14:paraId="5A4EB19C" w14:textId="761234C3" w:rsidR="00C306A9" w:rsidRPr="00BF5422" w:rsidRDefault="00C306A9" w:rsidP="00C306A9">
      <w:pPr>
        <w:pStyle w:val="Heading2"/>
      </w:pPr>
      <w:bookmarkStart w:id="361" w:name="_Toc202369273"/>
      <w:r w:rsidRPr="00BF5422">
        <w:lastRenderedPageBreak/>
        <w:t>Kostnadsbudsjett (= Produksjonsbudsjett)</w:t>
      </w:r>
      <w:bookmarkEnd w:id="361"/>
    </w:p>
    <w:p w14:paraId="337F055E" w14:textId="6ECCC3AF" w:rsidR="00943DB8" w:rsidRPr="00BF5422" w:rsidRDefault="00943DB8" w:rsidP="00943DB8">
      <w:pPr>
        <w:rPr>
          <w:sz w:val="21"/>
          <w:szCs w:val="21"/>
        </w:rPr>
      </w:pPr>
      <w:r w:rsidRPr="00BF5422">
        <w:rPr>
          <w:sz w:val="21"/>
          <w:szCs w:val="21"/>
        </w:rPr>
        <w:t>Entreprenøren skal utarbeide et periodisert kostnadsbudsjett som skal reflektere planlagt produksjon for hele kontrakten, og periodiseres pr. måned. Kostnadsbudsjettet skal reflektere gjeldende kontraktsverdi (=opprinnelig kontrakt + mengderegulering + endringsordrer).</w:t>
      </w:r>
    </w:p>
    <w:p w14:paraId="2AB60AFC" w14:textId="77777777" w:rsidR="00C306A9" w:rsidRPr="00BF5422" w:rsidRDefault="00C306A9" w:rsidP="00C306A9">
      <w:pPr>
        <w:pStyle w:val="Heading2"/>
      </w:pPr>
      <w:bookmarkStart w:id="362" w:name="_Toc202369274"/>
      <w:r w:rsidRPr="00BF5422">
        <w:t>Likviditetsbudsjett (= Betalingsplan)</w:t>
      </w:r>
      <w:bookmarkEnd w:id="362"/>
    </w:p>
    <w:p w14:paraId="42560C8B" w14:textId="62FFF770" w:rsidR="00C306A9" w:rsidRPr="00BF5422" w:rsidRDefault="00C306A9" w:rsidP="00C306A9">
      <w:pPr>
        <w:pStyle w:val="STY2Brdtekst"/>
        <w:rPr>
          <w:rFonts w:asciiTheme="minorHAnsi" w:hAnsiTheme="minorHAnsi" w:cstheme="minorHAnsi"/>
          <w:color w:val="auto"/>
          <w:szCs w:val="21"/>
        </w:rPr>
      </w:pPr>
      <w:r w:rsidRPr="00BF5422">
        <w:rPr>
          <w:rFonts w:asciiTheme="minorHAnsi" w:hAnsiTheme="minorHAnsi" w:cstheme="minorHAnsi"/>
          <w:color w:val="auto"/>
          <w:szCs w:val="21"/>
        </w:rPr>
        <w:t>Likviditetsbudsjett skal utarbeides der utbetalinger avviker fra standard forfallsregler og krav til innestående beløp.</w:t>
      </w:r>
    </w:p>
    <w:p w14:paraId="521FCB02" w14:textId="5ABA90E8" w:rsidR="009C5109" w:rsidRPr="00BF5422" w:rsidRDefault="009C5109" w:rsidP="0039589F">
      <w:pPr>
        <w:pStyle w:val="Heading2"/>
      </w:pPr>
      <w:bookmarkStart w:id="363" w:name="_Toc202369275"/>
      <w:r w:rsidRPr="00BF5422">
        <w:t>Timeregistrering ved</w:t>
      </w:r>
      <w:bookmarkStart w:id="364" w:name="_Toc512613417"/>
      <w:bookmarkStart w:id="365" w:name="_Toc25594676"/>
      <w:r w:rsidRPr="00BF5422">
        <w:t xml:space="preserve"> </w:t>
      </w:r>
      <w:proofErr w:type="spellStart"/>
      <w:r w:rsidRPr="00BF5422">
        <w:t>regningsarbeid</w:t>
      </w:r>
      <w:bookmarkEnd w:id="357"/>
      <w:bookmarkEnd w:id="358"/>
      <w:bookmarkEnd w:id="359"/>
      <w:bookmarkEnd w:id="360"/>
      <w:bookmarkEnd w:id="363"/>
      <w:bookmarkEnd w:id="364"/>
      <w:bookmarkEnd w:id="365"/>
      <w:proofErr w:type="spellEnd"/>
    </w:p>
    <w:p w14:paraId="4A9D372F" w14:textId="77777777" w:rsidR="00E6007B" w:rsidRPr="00627831" w:rsidRDefault="00E6007B" w:rsidP="00E6007B">
      <w:pPr>
        <w:widowControl w:val="0"/>
        <w:spacing w:after="0" w:line="276" w:lineRule="auto"/>
        <w:rPr>
          <w:rFonts w:ascii="Arial" w:eastAsia="Times New Roman" w:hAnsi="Arial" w:cs="Times New Roman"/>
          <w:b/>
          <w:bCs/>
          <w:i/>
          <w:iCs/>
          <w:color w:val="FF0000"/>
          <w:sz w:val="21"/>
          <w:szCs w:val="22"/>
          <w:highlight w:val="yellow"/>
        </w:rPr>
      </w:pPr>
      <w:bookmarkStart w:id="366" w:name="_Hlk38621407"/>
      <w:r w:rsidRPr="00627831">
        <w:rPr>
          <w:rFonts w:ascii="Arial" w:eastAsia="Times New Roman" w:hAnsi="Arial" w:cs="Times New Roman"/>
          <w:b/>
          <w:bCs/>
          <w:i/>
          <w:iCs/>
          <w:color w:val="FF0000"/>
          <w:sz w:val="21"/>
          <w:szCs w:val="22"/>
          <w:highlight w:val="yellow"/>
        </w:rPr>
        <w:t>Veiledningstekst:</w:t>
      </w:r>
    </w:p>
    <w:p w14:paraId="0C5AED41" w14:textId="74916964" w:rsidR="00E6007B" w:rsidRPr="00627831" w:rsidRDefault="00E6007B" w:rsidP="00E6007B">
      <w:pPr>
        <w:widowControl w:val="0"/>
        <w:spacing w:after="0" w:line="276" w:lineRule="auto"/>
        <w:rPr>
          <w:rFonts w:ascii="Arial" w:eastAsia="Times New Roman" w:hAnsi="Arial" w:cs="Times New Roman"/>
          <w:i/>
          <w:iCs/>
          <w:color w:val="FF0000"/>
          <w:sz w:val="21"/>
          <w:szCs w:val="22"/>
        </w:rPr>
      </w:pPr>
      <w:r w:rsidRPr="00627831">
        <w:rPr>
          <w:rFonts w:ascii="Arial" w:eastAsia="Times New Roman" w:hAnsi="Arial" w:cs="Times New Roman"/>
          <w:i/>
          <w:iCs/>
          <w:color w:val="FF0000"/>
          <w:sz w:val="21"/>
          <w:szCs w:val="22"/>
          <w:highlight w:val="yellow"/>
        </w:rPr>
        <w:t>Pass på at kapittel C</w:t>
      </w:r>
      <w:r>
        <w:rPr>
          <w:rFonts w:ascii="Arial" w:eastAsia="Times New Roman" w:hAnsi="Arial" w:cs="Times New Roman"/>
          <w:i/>
          <w:iCs/>
          <w:color w:val="FF0000"/>
          <w:sz w:val="21"/>
          <w:szCs w:val="22"/>
          <w:highlight w:val="yellow"/>
        </w:rPr>
        <w:t>3 om Fakturering</w:t>
      </w:r>
      <w:r w:rsidRPr="00627831">
        <w:rPr>
          <w:rFonts w:ascii="Arial" w:eastAsia="Times New Roman" w:hAnsi="Arial" w:cs="Times New Roman"/>
          <w:i/>
          <w:iCs/>
          <w:color w:val="FF0000"/>
          <w:sz w:val="21"/>
          <w:szCs w:val="22"/>
          <w:highlight w:val="yellow"/>
        </w:rPr>
        <w:t xml:space="preserve"> allerede inneholder bestemmelser om at attesterte</w:t>
      </w:r>
      <w:r>
        <w:rPr>
          <w:rFonts w:ascii="Arial" w:eastAsia="Times New Roman" w:hAnsi="Arial" w:cs="Times New Roman"/>
          <w:i/>
          <w:iCs/>
          <w:color w:val="FF0000"/>
          <w:sz w:val="21"/>
          <w:szCs w:val="22"/>
          <w:highlight w:val="yellow"/>
        </w:rPr>
        <w:t xml:space="preserve"> </w:t>
      </w:r>
      <w:r w:rsidRPr="00627831">
        <w:rPr>
          <w:rFonts w:ascii="Arial" w:eastAsia="Times New Roman" w:hAnsi="Arial" w:cs="Times New Roman"/>
          <w:i/>
          <w:iCs/>
          <w:color w:val="FF0000"/>
          <w:sz w:val="21"/>
          <w:szCs w:val="22"/>
          <w:highlight w:val="yellow"/>
        </w:rPr>
        <w:t xml:space="preserve">material- og timelister skal vedlegges alle fakturaer for </w:t>
      </w:r>
      <w:proofErr w:type="spellStart"/>
      <w:r w:rsidRPr="00627831">
        <w:rPr>
          <w:rFonts w:ascii="Arial" w:eastAsia="Times New Roman" w:hAnsi="Arial" w:cs="Times New Roman"/>
          <w:i/>
          <w:iCs/>
          <w:color w:val="FF0000"/>
          <w:sz w:val="21"/>
          <w:szCs w:val="22"/>
          <w:highlight w:val="yellow"/>
        </w:rPr>
        <w:t>regningsarbeid</w:t>
      </w:r>
      <w:proofErr w:type="spellEnd"/>
      <w:r w:rsidRPr="00627831">
        <w:rPr>
          <w:rFonts w:ascii="Arial" w:eastAsia="Times New Roman" w:hAnsi="Arial" w:cs="Times New Roman"/>
          <w:i/>
          <w:iCs/>
          <w:color w:val="FF0000"/>
          <w:sz w:val="21"/>
          <w:szCs w:val="22"/>
          <w:highlight w:val="yellow"/>
        </w:rPr>
        <w:t xml:space="preserve"> og at </w:t>
      </w:r>
      <w:r w:rsidR="005A12A7">
        <w:rPr>
          <w:rFonts w:ascii="Arial" w:eastAsia="Times New Roman" w:hAnsi="Arial" w:cs="Times New Roman"/>
          <w:i/>
          <w:iCs/>
          <w:color w:val="FF0000"/>
          <w:sz w:val="21"/>
          <w:szCs w:val="22"/>
          <w:highlight w:val="yellow"/>
        </w:rPr>
        <w:t>e</w:t>
      </w:r>
      <w:r w:rsidRPr="00627831">
        <w:rPr>
          <w:rFonts w:ascii="Arial" w:eastAsia="Times New Roman" w:hAnsi="Arial" w:cs="Times New Roman"/>
          <w:i/>
          <w:iCs/>
          <w:color w:val="FF0000"/>
          <w:sz w:val="21"/>
          <w:szCs w:val="22"/>
          <w:highlight w:val="yellow"/>
        </w:rPr>
        <w:t>ntreprenøren skal signere og datere de samme listene.</w:t>
      </w:r>
      <w:r w:rsidRPr="009E2566">
        <w:rPr>
          <w:rFonts w:ascii="Arial" w:eastAsia="Times New Roman" w:hAnsi="Arial" w:cs="Times New Roman"/>
          <w:i/>
          <w:iCs/>
          <w:color w:val="FF0000"/>
          <w:sz w:val="21"/>
          <w:szCs w:val="22"/>
          <w:highlight w:val="yellow"/>
        </w:rPr>
        <w:t xml:space="preserve"> </w:t>
      </w:r>
      <w:r w:rsidRPr="00627831">
        <w:rPr>
          <w:rFonts w:ascii="Arial" w:eastAsia="Times New Roman" w:hAnsi="Arial" w:cs="Times New Roman"/>
          <w:i/>
          <w:iCs/>
          <w:color w:val="FF0000"/>
          <w:sz w:val="21"/>
          <w:szCs w:val="22"/>
          <w:highlight w:val="yellow"/>
        </w:rPr>
        <w:t>Dette skal derfor ikke legges inn i denne bestemmelsen også.</w:t>
      </w:r>
    </w:p>
    <w:p w14:paraId="241B6923" w14:textId="77777777" w:rsidR="00E6007B" w:rsidRDefault="00E6007B" w:rsidP="009C5109">
      <w:pPr>
        <w:widowControl w:val="0"/>
        <w:spacing w:after="0" w:line="276" w:lineRule="auto"/>
        <w:rPr>
          <w:rFonts w:ascii="Arial" w:eastAsia="Times New Roman" w:hAnsi="Arial" w:cs="Times New Roman"/>
          <w:color w:val="231F20" w:themeColor="text1"/>
          <w:sz w:val="21"/>
          <w:szCs w:val="22"/>
        </w:rPr>
      </w:pPr>
    </w:p>
    <w:p w14:paraId="28BBE6FE" w14:textId="1E5E5624" w:rsidR="009C5109" w:rsidRPr="00BF5422" w:rsidRDefault="009C5109" w:rsidP="009C5109">
      <w:pPr>
        <w:widowControl w:val="0"/>
        <w:spacing w:after="0" w:line="276" w:lineRule="auto"/>
        <w:rPr>
          <w:rFonts w:ascii="Arial" w:eastAsia="Times New Roman" w:hAnsi="Arial" w:cs="Times New Roman"/>
          <w:color w:val="231F20" w:themeColor="text1"/>
          <w:sz w:val="21"/>
          <w:szCs w:val="22"/>
        </w:rPr>
      </w:pPr>
      <w:r w:rsidRPr="00BF5422">
        <w:rPr>
          <w:rFonts w:ascii="Arial" w:eastAsia="Times New Roman" w:hAnsi="Arial" w:cs="Times New Roman"/>
          <w:color w:val="231F20" w:themeColor="text1"/>
          <w:sz w:val="21"/>
          <w:szCs w:val="22"/>
        </w:rPr>
        <w:t xml:space="preserve">For å sikre en korrekt timeføring ved </w:t>
      </w:r>
      <w:proofErr w:type="spellStart"/>
      <w:r w:rsidRPr="00BF5422">
        <w:rPr>
          <w:rFonts w:ascii="Arial" w:eastAsia="Times New Roman" w:hAnsi="Arial" w:cs="Times New Roman"/>
          <w:color w:val="231F20" w:themeColor="text1"/>
          <w:sz w:val="21"/>
          <w:szCs w:val="22"/>
        </w:rPr>
        <w:t>regningsarbeid</w:t>
      </w:r>
      <w:proofErr w:type="spellEnd"/>
      <w:r w:rsidRPr="00BF5422">
        <w:rPr>
          <w:rFonts w:ascii="Arial" w:eastAsia="Times New Roman" w:hAnsi="Arial" w:cs="Times New Roman"/>
          <w:color w:val="231F20" w:themeColor="text1"/>
          <w:sz w:val="21"/>
          <w:szCs w:val="22"/>
        </w:rPr>
        <w:t xml:space="preserve"> skal entreprenøren registrere følgende opplysninger i et timeregistreringssystem:</w:t>
      </w:r>
    </w:p>
    <w:p w14:paraId="4B995AE4" w14:textId="77777777" w:rsidR="009C5109" w:rsidRPr="00BF5422" w:rsidRDefault="009C5109" w:rsidP="00424298">
      <w:pPr>
        <w:widowControl w:val="0"/>
        <w:numPr>
          <w:ilvl w:val="0"/>
          <w:numId w:val="23"/>
        </w:numPr>
        <w:spacing w:after="0" w:line="276" w:lineRule="auto"/>
        <w:rPr>
          <w:rFonts w:ascii="Arial" w:eastAsia="Times New Roman" w:hAnsi="Arial" w:cs="Times New Roman"/>
          <w:sz w:val="21"/>
          <w:szCs w:val="22"/>
        </w:rPr>
      </w:pPr>
      <w:r w:rsidRPr="00BF5422">
        <w:rPr>
          <w:rFonts w:ascii="Arial" w:eastAsia="Times New Roman" w:hAnsi="Arial" w:cs="Times New Roman"/>
          <w:sz w:val="21"/>
          <w:szCs w:val="22"/>
        </w:rPr>
        <w:t>Nummer og benevnelse på endringsordre (evt. krav om endringsordre) som arbeidet er tilknyttet.</w:t>
      </w:r>
    </w:p>
    <w:p w14:paraId="5540B4A5" w14:textId="77777777" w:rsidR="009C5109" w:rsidRPr="00BF5422" w:rsidRDefault="009C5109" w:rsidP="00424298">
      <w:pPr>
        <w:widowControl w:val="0"/>
        <w:numPr>
          <w:ilvl w:val="0"/>
          <w:numId w:val="23"/>
        </w:numPr>
        <w:spacing w:after="0" w:line="276" w:lineRule="auto"/>
        <w:rPr>
          <w:rFonts w:ascii="Arial" w:eastAsia="Times New Roman" w:hAnsi="Arial" w:cs="Times New Roman"/>
          <w:color w:val="231F20" w:themeColor="text1"/>
          <w:sz w:val="21"/>
          <w:szCs w:val="22"/>
        </w:rPr>
      </w:pPr>
      <w:r w:rsidRPr="00BF5422">
        <w:rPr>
          <w:rFonts w:ascii="Arial" w:eastAsia="Times New Roman" w:hAnsi="Arial" w:cs="Times New Roman"/>
          <w:color w:val="231F20" w:themeColor="text1"/>
          <w:sz w:val="21"/>
          <w:szCs w:val="22"/>
        </w:rPr>
        <w:t>Navn på personell som har utført arbeidet spesifisert på dag og antall timer. Det skal videre spesifiseres for det enkelte personell hvilke arbeidsoppgaver/ aktiviteter vedkommende har arbeidet med, samt lokasjon for arbeidsoppgavene/aktivitetene. Unik ID fra fremdriftsplanen skal oppgis.</w:t>
      </w:r>
    </w:p>
    <w:p w14:paraId="0BA80D17" w14:textId="77777777" w:rsidR="009C5109" w:rsidRPr="00BF5422" w:rsidRDefault="009C5109" w:rsidP="009C5109">
      <w:pPr>
        <w:widowControl w:val="0"/>
        <w:spacing w:after="0" w:line="276" w:lineRule="auto"/>
        <w:rPr>
          <w:rFonts w:ascii="Arial" w:eastAsia="Times New Roman" w:hAnsi="Arial" w:cs="Times New Roman"/>
          <w:color w:val="231F20" w:themeColor="text1"/>
          <w:sz w:val="21"/>
          <w:szCs w:val="22"/>
        </w:rPr>
      </w:pPr>
    </w:p>
    <w:p w14:paraId="2B4BEEA6" w14:textId="199C3859" w:rsidR="009C5109" w:rsidRPr="00F70FFA" w:rsidRDefault="009C5109" w:rsidP="00F70FFA">
      <w:pPr>
        <w:widowControl w:val="0"/>
        <w:spacing w:after="0" w:line="276" w:lineRule="auto"/>
        <w:rPr>
          <w:rFonts w:ascii="Arial" w:eastAsia="Times New Roman" w:hAnsi="Arial" w:cs="Times New Roman"/>
          <w:sz w:val="21"/>
          <w:szCs w:val="22"/>
        </w:rPr>
      </w:pPr>
      <w:r w:rsidRPr="00BF5422">
        <w:rPr>
          <w:rFonts w:ascii="Arial" w:eastAsia="Times New Roman" w:hAnsi="Arial" w:cs="Times New Roman"/>
          <w:sz w:val="21"/>
          <w:szCs w:val="22"/>
        </w:rPr>
        <w:t>Et regningsarbeidsskjema skal kun inneholde arbeid for én endringsordre (ett krav).</w:t>
      </w:r>
      <w:bookmarkEnd w:id="366"/>
    </w:p>
    <w:p w14:paraId="6FC1F0C5" w14:textId="3CD51157" w:rsidR="007C5F98" w:rsidRPr="00BF5422" w:rsidRDefault="007C5F98" w:rsidP="007C5F98">
      <w:pPr>
        <w:pStyle w:val="Heading2"/>
      </w:pPr>
      <w:bookmarkStart w:id="367" w:name="_Toc202369276"/>
      <w:r w:rsidRPr="00BF5422">
        <w:t>Plan- og budsjettrevisjoner</w:t>
      </w:r>
      <w:bookmarkEnd w:id="367"/>
    </w:p>
    <w:p w14:paraId="6E0F4BA5" w14:textId="77777777" w:rsidR="00F85AAC" w:rsidRDefault="007C5F98" w:rsidP="00F85AAC">
      <w:pPr>
        <w:rPr>
          <w:sz w:val="21"/>
          <w:szCs w:val="21"/>
        </w:rPr>
      </w:pPr>
      <w:r w:rsidRPr="00BF5422">
        <w:rPr>
          <w:sz w:val="21"/>
          <w:szCs w:val="21"/>
        </w:rPr>
        <w:t>Byggherren kan ved behov kreve at entreprenøren reviderer planer og budsjetter.</w:t>
      </w:r>
    </w:p>
    <w:p w14:paraId="74FFF6FF" w14:textId="5BA5432F" w:rsidR="0039589F" w:rsidRPr="00F85AAC" w:rsidRDefault="0039589F" w:rsidP="00F85AAC">
      <w:pPr>
        <w:rPr>
          <w:sz w:val="21"/>
          <w:szCs w:val="21"/>
          <w:highlight w:val="yellow"/>
        </w:rPr>
      </w:pPr>
      <w:r w:rsidRPr="0039589F">
        <w:rPr>
          <w:color w:val="FF0000"/>
        </w:rPr>
        <w:t> </w:t>
      </w:r>
    </w:p>
    <w:p w14:paraId="72354282" w14:textId="641333FA" w:rsidR="009F79BB" w:rsidRDefault="009F79BB" w:rsidP="009F79BB">
      <w:pPr>
        <w:pStyle w:val="Heading1"/>
      </w:pPr>
      <w:bookmarkStart w:id="368" w:name="_Toc1722520"/>
      <w:bookmarkStart w:id="369" w:name="_Toc33694202"/>
      <w:bookmarkStart w:id="370" w:name="_Toc202369277"/>
      <w:proofErr w:type="spellStart"/>
      <w:r w:rsidRPr="004A078A">
        <w:t>Hovedbedrift</w:t>
      </w:r>
      <w:bookmarkEnd w:id="368"/>
      <w:bookmarkEnd w:id="369"/>
      <w:proofErr w:type="spellEnd"/>
      <w:r w:rsidR="00ED6D70">
        <w:t xml:space="preserve"> og sikkerhetskurs</w:t>
      </w:r>
      <w:bookmarkEnd w:id="370"/>
    </w:p>
    <w:p w14:paraId="285110A1" w14:textId="77777777" w:rsidR="00ED6D70" w:rsidRDefault="00ED6D70" w:rsidP="00ED6D70">
      <w:pPr>
        <w:pStyle w:val="Heading2"/>
      </w:pPr>
      <w:bookmarkStart w:id="371" w:name="_Toc202369278"/>
      <w:proofErr w:type="spellStart"/>
      <w:r w:rsidRPr="004A078A">
        <w:t>Hovedbedrift</w:t>
      </w:r>
      <w:bookmarkEnd w:id="371"/>
      <w:proofErr w:type="spellEnd"/>
      <w:r>
        <w:t xml:space="preserve"> </w:t>
      </w:r>
    </w:p>
    <w:p w14:paraId="48F7BE43" w14:textId="77777777" w:rsidR="00ED6D70" w:rsidRPr="00C444AF" w:rsidRDefault="00ED6D70" w:rsidP="00ED6D70">
      <w:pPr>
        <w:pStyle w:val="STYBrdteksttabell"/>
        <w:rPr>
          <w:b/>
          <w:bCs/>
          <w:i/>
          <w:iCs/>
          <w:color w:val="FF0000"/>
          <w:highlight w:val="yellow"/>
        </w:rPr>
      </w:pPr>
      <w:r w:rsidRPr="00C444AF">
        <w:rPr>
          <w:b/>
          <w:bCs/>
          <w:i/>
          <w:iCs/>
          <w:color w:val="FF0000"/>
          <w:highlight w:val="yellow"/>
        </w:rPr>
        <w:t>Veiledningstekst:</w:t>
      </w:r>
    </w:p>
    <w:p w14:paraId="634AFF02" w14:textId="77777777" w:rsidR="00ED6D70" w:rsidRPr="00C444AF" w:rsidRDefault="00ED6D70" w:rsidP="00ED6D70">
      <w:pPr>
        <w:pStyle w:val="STYBrdteksttabell"/>
        <w:rPr>
          <w:i/>
          <w:iCs/>
          <w:color w:val="FF0000"/>
          <w:highlight w:val="yellow"/>
        </w:rPr>
      </w:pPr>
      <w:r w:rsidRPr="00C444AF">
        <w:rPr>
          <w:i/>
          <w:iCs/>
          <w:color w:val="FF0000"/>
          <w:highlight w:val="yellow"/>
        </w:rPr>
        <w:t xml:space="preserve">Når flere virksomheter utfører arbeid samtidig på samme arbeidsplass skal det være en </w:t>
      </w:r>
      <w:proofErr w:type="spellStart"/>
      <w:r w:rsidRPr="00C444AF">
        <w:rPr>
          <w:i/>
          <w:iCs/>
          <w:color w:val="FF0000"/>
          <w:highlight w:val="yellow"/>
        </w:rPr>
        <w:t>hovedbedrift</w:t>
      </w:r>
      <w:proofErr w:type="spellEnd"/>
      <w:r w:rsidRPr="00C444AF">
        <w:rPr>
          <w:i/>
          <w:iCs/>
          <w:color w:val="FF0000"/>
          <w:highlight w:val="yellow"/>
        </w:rPr>
        <w:t xml:space="preserve"> som samordner arbeidet med helse, miljø og sikkerhet (HMS) på arbeidsplassen. Det er arbeidsmiljøloven som regulerer hvilken virksomhet som skal være </w:t>
      </w:r>
      <w:proofErr w:type="spellStart"/>
      <w:r w:rsidRPr="00C444AF">
        <w:rPr>
          <w:i/>
          <w:iCs/>
          <w:color w:val="FF0000"/>
          <w:highlight w:val="yellow"/>
        </w:rPr>
        <w:t>hovedbedrift</w:t>
      </w:r>
      <w:proofErr w:type="spellEnd"/>
      <w:r w:rsidRPr="00C444AF">
        <w:rPr>
          <w:i/>
          <w:iCs/>
          <w:color w:val="FF0000"/>
          <w:highlight w:val="yellow"/>
        </w:rPr>
        <w:t xml:space="preserve">. </w:t>
      </w:r>
    </w:p>
    <w:p w14:paraId="4F25D46E" w14:textId="77777777" w:rsidR="00ED6D70" w:rsidRDefault="00ED6D70" w:rsidP="00ED6D70">
      <w:pPr>
        <w:pStyle w:val="STYBrdteksttabell"/>
        <w:rPr>
          <w:i/>
          <w:iCs/>
          <w:color w:val="FF0000"/>
          <w:highlight w:val="yellow"/>
        </w:rPr>
      </w:pPr>
      <w:bookmarkStart w:id="372" w:name="_Hlk40219876"/>
      <w:proofErr w:type="spellStart"/>
      <w:r w:rsidRPr="00C444AF">
        <w:rPr>
          <w:i/>
          <w:iCs/>
          <w:color w:val="FF0000"/>
          <w:highlight w:val="yellow"/>
        </w:rPr>
        <w:t>Hovedbedriften</w:t>
      </w:r>
      <w:proofErr w:type="spellEnd"/>
      <w:r w:rsidRPr="00C444AF">
        <w:rPr>
          <w:i/>
          <w:iCs/>
          <w:color w:val="FF0000"/>
          <w:highlight w:val="yellow"/>
        </w:rPr>
        <w:t xml:space="preserve"> har ansvaret for samordningen av HMS-arbeidet for de entreprenører byggherren har engasjert, jf. arbeidsmiljøloven § 2-2 (2).</w:t>
      </w:r>
    </w:p>
    <w:bookmarkEnd w:id="372"/>
    <w:p w14:paraId="79535E98" w14:textId="77777777" w:rsidR="00ED6D70" w:rsidRDefault="00ED6D70" w:rsidP="00ED6D70">
      <w:pPr>
        <w:pStyle w:val="STYBrdteksttabell"/>
        <w:rPr>
          <w:i/>
          <w:iCs/>
          <w:color w:val="FF0000"/>
          <w:highlight w:val="yellow"/>
        </w:rPr>
      </w:pPr>
      <w:r w:rsidRPr="00D24D3F">
        <w:rPr>
          <w:i/>
          <w:iCs/>
          <w:color w:val="FF0000"/>
          <w:highlight w:val="yellow"/>
        </w:rPr>
        <w:t xml:space="preserve">Som regel vil det være alternativ 1 nedenfor som er aktuell, og alternativ 2 kan strykes. Dersom, og kun dersom, </w:t>
      </w:r>
      <w:proofErr w:type="spellStart"/>
      <w:r w:rsidRPr="00D24D3F">
        <w:rPr>
          <w:i/>
          <w:iCs/>
          <w:color w:val="FF0000"/>
          <w:highlight w:val="yellow"/>
        </w:rPr>
        <w:t>hovedbedriften</w:t>
      </w:r>
      <w:proofErr w:type="spellEnd"/>
      <w:r w:rsidRPr="00D24D3F">
        <w:rPr>
          <w:i/>
          <w:iCs/>
          <w:color w:val="FF0000"/>
          <w:highlight w:val="yellow"/>
        </w:rPr>
        <w:t xml:space="preserve"> eksisterer på bygget/anlegget fra før og ny kontraktspart med sikkerhet ikke kommer til å bli </w:t>
      </w:r>
      <w:proofErr w:type="spellStart"/>
      <w:r w:rsidRPr="00D24D3F">
        <w:rPr>
          <w:i/>
          <w:iCs/>
          <w:color w:val="FF0000"/>
          <w:highlight w:val="yellow"/>
        </w:rPr>
        <w:t>hovedbedrift</w:t>
      </w:r>
      <w:proofErr w:type="spellEnd"/>
      <w:r w:rsidRPr="00D24D3F">
        <w:rPr>
          <w:i/>
          <w:iCs/>
          <w:color w:val="FF0000"/>
          <w:highlight w:val="yellow"/>
        </w:rPr>
        <w:t xml:space="preserve">, kan alternativ 2 benyttes slik at nåværende </w:t>
      </w:r>
      <w:proofErr w:type="spellStart"/>
      <w:r w:rsidRPr="00D24D3F">
        <w:rPr>
          <w:i/>
          <w:iCs/>
          <w:color w:val="FF0000"/>
          <w:highlight w:val="yellow"/>
        </w:rPr>
        <w:t>hovedbedrift</w:t>
      </w:r>
      <w:proofErr w:type="spellEnd"/>
      <w:r w:rsidRPr="00D24D3F">
        <w:rPr>
          <w:i/>
          <w:iCs/>
          <w:color w:val="FF0000"/>
          <w:highlight w:val="yellow"/>
        </w:rPr>
        <w:t xml:space="preserve"> fylles inn.</w:t>
      </w:r>
    </w:p>
    <w:p w14:paraId="0E60D6DF" w14:textId="77777777" w:rsidR="00ED6D70" w:rsidRDefault="00ED6D70" w:rsidP="00ED6D70">
      <w:pPr>
        <w:pStyle w:val="STYBrdteksttabell"/>
        <w:rPr>
          <w:i/>
          <w:iCs/>
          <w:color w:val="FF0000"/>
          <w:highlight w:val="yellow"/>
        </w:rPr>
      </w:pPr>
      <w:r>
        <w:rPr>
          <w:i/>
          <w:iCs/>
          <w:color w:val="FF0000"/>
          <w:highlight w:val="yellow"/>
        </w:rPr>
        <w:t>Velg ett alternativ og stryk det andre.</w:t>
      </w:r>
    </w:p>
    <w:p w14:paraId="341FE0FC" w14:textId="77777777" w:rsidR="00ED6D70" w:rsidRDefault="00ED6D70" w:rsidP="00ED6D70">
      <w:pPr>
        <w:pStyle w:val="STYBrdteksttabell"/>
        <w:rPr>
          <w:color w:val="FF0000"/>
          <w:highlight w:val="yellow"/>
        </w:rPr>
      </w:pPr>
    </w:p>
    <w:p w14:paraId="4606F153" w14:textId="77777777" w:rsidR="00ED6D70" w:rsidRPr="00B47B37" w:rsidRDefault="00ED6D70" w:rsidP="00ED6D70">
      <w:pPr>
        <w:pStyle w:val="STYBrdteksttabell"/>
      </w:pPr>
      <w:proofErr w:type="spellStart"/>
      <w:r w:rsidRPr="00B47B37">
        <w:t>Hovedbedriften</w:t>
      </w:r>
      <w:proofErr w:type="spellEnd"/>
      <w:r w:rsidRPr="00B47B37">
        <w:t xml:space="preserve"> har ansvaret for samordningen av HMS-arbeidet for de entreprenører byggherren har </w:t>
      </w:r>
      <w:r w:rsidRPr="00B47B37">
        <w:lastRenderedPageBreak/>
        <w:t>engasjert, jf. arbeidsmiljøloven § 2-2 (2).</w:t>
      </w:r>
    </w:p>
    <w:p w14:paraId="1364C576" w14:textId="77777777" w:rsidR="00ED6D70" w:rsidRPr="005D0668" w:rsidRDefault="00ED6D70" w:rsidP="00ED6D70">
      <w:pPr>
        <w:pStyle w:val="STYBrdteksttabell"/>
        <w:rPr>
          <w:highlight w:val="yellow"/>
        </w:rPr>
      </w:pPr>
      <w:r w:rsidRPr="00C444AF">
        <w:rPr>
          <w:i/>
          <w:iCs/>
          <w:color w:val="FF0000"/>
          <w:highlight w:val="yellow"/>
        </w:rPr>
        <w:t>Alt</w:t>
      </w:r>
      <w:r>
        <w:rPr>
          <w:i/>
          <w:iCs/>
          <w:color w:val="FF0000"/>
          <w:highlight w:val="yellow"/>
        </w:rPr>
        <w:t>ernativ</w:t>
      </w:r>
      <w:r w:rsidRPr="00C444AF">
        <w:rPr>
          <w:i/>
          <w:iCs/>
          <w:color w:val="FF0000"/>
          <w:highlight w:val="yellow"/>
        </w:rPr>
        <w:t xml:space="preserve"> 1:</w:t>
      </w:r>
      <w:r w:rsidRPr="00C444AF">
        <w:rPr>
          <w:color w:val="FF0000"/>
          <w:highlight w:val="yellow"/>
        </w:rPr>
        <w:t xml:space="preserve"> </w:t>
      </w:r>
      <w:r w:rsidRPr="00A77259">
        <w:t xml:space="preserve">Entreprenøren må regne med å ta på seg rollen som </w:t>
      </w:r>
      <w:proofErr w:type="spellStart"/>
      <w:r w:rsidRPr="00A77259">
        <w:t>hovedbedrift</w:t>
      </w:r>
      <w:proofErr w:type="spellEnd"/>
      <w:r>
        <w:t>.</w:t>
      </w:r>
    </w:p>
    <w:p w14:paraId="1BF7FE36" w14:textId="77777777" w:rsidR="00ED6D70" w:rsidRPr="005D0668" w:rsidRDefault="00ED6D70" w:rsidP="00ED6D70">
      <w:pPr>
        <w:pStyle w:val="STYBrdteksttabell"/>
      </w:pPr>
      <w:r w:rsidRPr="00C444AF">
        <w:rPr>
          <w:i/>
          <w:iCs/>
          <w:color w:val="FF0000"/>
          <w:highlight w:val="yellow"/>
        </w:rPr>
        <w:t>Alt</w:t>
      </w:r>
      <w:r>
        <w:rPr>
          <w:i/>
          <w:iCs/>
          <w:color w:val="FF0000"/>
          <w:highlight w:val="yellow"/>
        </w:rPr>
        <w:t>ernativ</w:t>
      </w:r>
      <w:r w:rsidRPr="00C444AF">
        <w:rPr>
          <w:i/>
          <w:iCs/>
          <w:color w:val="FF0000"/>
          <w:highlight w:val="yellow"/>
        </w:rPr>
        <w:t xml:space="preserve"> 2:</w:t>
      </w:r>
      <w:r w:rsidRPr="00C444AF">
        <w:rPr>
          <w:color w:val="FF0000"/>
          <w:highlight w:val="yellow"/>
        </w:rPr>
        <w:t xml:space="preserve"> </w:t>
      </w:r>
      <w:r w:rsidRPr="00A77259">
        <w:t xml:space="preserve">Entreprenøren skal ikke være </w:t>
      </w:r>
      <w:proofErr w:type="spellStart"/>
      <w:r w:rsidRPr="00A77259">
        <w:t>hovedbedrift</w:t>
      </w:r>
      <w:proofErr w:type="spellEnd"/>
      <w:r w:rsidRPr="00A77259">
        <w:t xml:space="preserve">. </w:t>
      </w:r>
      <w:proofErr w:type="spellStart"/>
      <w:r w:rsidRPr="00A77259">
        <w:t>Hovedbedrift</w:t>
      </w:r>
      <w:proofErr w:type="spellEnd"/>
      <w:r w:rsidRPr="00A77259">
        <w:t xml:space="preserve"> for kontrakten skal </w:t>
      </w:r>
      <w:proofErr w:type="gramStart"/>
      <w:r w:rsidRPr="00A77259">
        <w:t>være:…</w:t>
      </w:r>
      <w:proofErr w:type="gramEnd"/>
      <w:r w:rsidRPr="00A77259">
        <w:t xml:space="preserve">.. </w:t>
      </w:r>
      <w:r w:rsidRPr="00A77259">
        <w:rPr>
          <w:i/>
          <w:iCs/>
          <w:color w:val="FF0000"/>
          <w:highlight w:val="yellow"/>
        </w:rPr>
        <w:t>[</w:t>
      </w:r>
      <w:r w:rsidRPr="00A77259">
        <w:rPr>
          <w:b/>
          <w:bCs/>
          <w:i/>
          <w:iCs/>
          <w:color w:val="FF0000"/>
          <w:highlight w:val="yellow"/>
        </w:rPr>
        <w:t xml:space="preserve">Veiledningstekst: </w:t>
      </w:r>
      <w:r w:rsidRPr="00A77259">
        <w:rPr>
          <w:i/>
          <w:iCs/>
          <w:color w:val="FF0000"/>
          <w:highlight w:val="yellow"/>
        </w:rPr>
        <w:t xml:space="preserve">skriv inn navn på </w:t>
      </w:r>
      <w:proofErr w:type="spellStart"/>
      <w:r w:rsidRPr="00A77259">
        <w:rPr>
          <w:i/>
          <w:iCs/>
          <w:color w:val="FF0000"/>
          <w:highlight w:val="yellow"/>
        </w:rPr>
        <w:t>hovedbedriften</w:t>
      </w:r>
      <w:proofErr w:type="spellEnd"/>
      <w:r w:rsidRPr="00A77259">
        <w:rPr>
          <w:i/>
          <w:iCs/>
          <w:color w:val="FF0000"/>
          <w:highlight w:val="yellow"/>
        </w:rPr>
        <w:t xml:space="preserve"> her]</w:t>
      </w:r>
    </w:p>
    <w:p w14:paraId="13E015E4" w14:textId="77777777" w:rsidR="00ED6D70" w:rsidRDefault="00ED6D70" w:rsidP="00ED6D70">
      <w:pPr>
        <w:pStyle w:val="Heading2"/>
      </w:pPr>
      <w:bookmarkStart w:id="373" w:name="_Toc202369279"/>
      <w:r>
        <w:t>Sikkerhetskurs</w:t>
      </w:r>
      <w:bookmarkEnd w:id="373"/>
    </w:p>
    <w:p w14:paraId="16B48F1E" w14:textId="77777777" w:rsidR="00ED6D70" w:rsidRDefault="00ED6D70" w:rsidP="00ED6D70">
      <w:pPr>
        <w:pStyle w:val="STYBrdtekstnormal"/>
        <w:rPr>
          <w:rFonts w:eastAsia="Arial" w:cs="Arial"/>
          <w:b/>
          <w:i/>
          <w:color w:val="FF0000"/>
          <w:szCs w:val="21"/>
          <w:highlight w:val="yellow"/>
        </w:rPr>
      </w:pPr>
      <w:r w:rsidRPr="2EB8C49F">
        <w:rPr>
          <w:rFonts w:eastAsia="Arial" w:cs="Arial"/>
          <w:b/>
          <w:i/>
          <w:color w:val="FF0000"/>
          <w:szCs w:val="21"/>
          <w:highlight w:val="yellow"/>
        </w:rPr>
        <w:t xml:space="preserve">Veiledningstekst: </w:t>
      </w:r>
    </w:p>
    <w:p w14:paraId="27E329B9" w14:textId="77777777" w:rsidR="00ED6D70" w:rsidRPr="00607E78" w:rsidRDefault="00ED6D70" w:rsidP="00ED6D70">
      <w:pPr>
        <w:pStyle w:val="STYBrdtekstnormal"/>
        <w:rPr>
          <w:rFonts w:eastAsia="Arial" w:cs="Arial"/>
          <w:i/>
          <w:iCs/>
          <w:color w:val="FF0000"/>
          <w:szCs w:val="21"/>
        </w:rPr>
      </w:pPr>
      <w:r w:rsidRPr="00607E78">
        <w:rPr>
          <w:rFonts w:eastAsia="Arial" w:cs="Arial"/>
          <w:i/>
          <w:iCs/>
          <w:color w:val="FF0000"/>
          <w:szCs w:val="21"/>
          <w:highlight w:val="yellow"/>
        </w:rPr>
        <w:t>Normal vil det v</w:t>
      </w:r>
      <w:r w:rsidRPr="00607E78">
        <w:rPr>
          <w:rFonts w:eastAsia="Segoe UI" w:cs="Arial"/>
          <w:i/>
          <w:iCs/>
          <w:color w:val="FF0000"/>
          <w:szCs w:val="21"/>
          <w:highlight w:val="yellow"/>
        </w:rPr>
        <w:t xml:space="preserve">ære hensiktsmessig at </w:t>
      </w:r>
      <w:proofErr w:type="spellStart"/>
      <w:r w:rsidRPr="00607E78">
        <w:rPr>
          <w:rFonts w:eastAsia="Arial" w:cs="Arial"/>
          <w:i/>
          <w:iCs/>
          <w:color w:val="FF0000"/>
          <w:szCs w:val="21"/>
          <w:highlight w:val="yellow"/>
        </w:rPr>
        <w:t>hovedbedrift</w:t>
      </w:r>
      <w:proofErr w:type="spellEnd"/>
      <w:r w:rsidRPr="00607E78">
        <w:rPr>
          <w:rFonts w:eastAsia="Arial" w:cs="Arial"/>
          <w:i/>
          <w:iCs/>
          <w:color w:val="FF0000"/>
          <w:szCs w:val="21"/>
          <w:highlight w:val="yellow"/>
        </w:rPr>
        <w:t xml:space="preserve"> holder sikkerhetskurs del 3. Dette må vurderes i hvert enkelt tilfelle.</w:t>
      </w:r>
    </w:p>
    <w:p w14:paraId="50C45E0C" w14:textId="77777777" w:rsidR="00ED6D70" w:rsidRPr="00607E78" w:rsidRDefault="00ED6D70" w:rsidP="00ED6D70">
      <w:pPr>
        <w:pStyle w:val="STY2Brdtekst"/>
      </w:pPr>
      <w:r w:rsidRPr="00607E78">
        <w:rPr>
          <w:rFonts w:cs="Arial"/>
          <w:color w:val="000000"/>
          <w:szCs w:val="21"/>
          <w:shd w:val="clear" w:color="auto" w:fill="FFFF00"/>
        </w:rPr>
        <w:t>Entreprenøren </w:t>
      </w:r>
      <w:r w:rsidRPr="00607E78">
        <w:rPr>
          <w:rStyle w:val="Strong"/>
          <w:rFonts w:cs="Arial"/>
          <w:b w:val="0"/>
          <w:bCs w:val="0"/>
          <w:color w:val="000000"/>
          <w:szCs w:val="21"/>
          <w:shd w:val="clear" w:color="auto" w:fill="FFFF00"/>
        </w:rPr>
        <w:t xml:space="preserve">eller den som har rollen som </w:t>
      </w:r>
      <w:proofErr w:type="spellStart"/>
      <w:r w:rsidRPr="00607E78">
        <w:rPr>
          <w:rStyle w:val="Strong"/>
          <w:rFonts w:cs="Arial"/>
          <w:b w:val="0"/>
          <w:bCs w:val="0"/>
          <w:color w:val="000000"/>
          <w:szCs w:val="21"/>
          <w:shd w:val="clear" w:color="auto" w:fill="FFFF00"/>
        </w:rPr>
        <w:t>hovedbedrift</w:t>
      </w:r>
      <w:proofErr w:type="spellEnd"/>
      <w:r w:rsidRPr="00607E78">
        <w:rPr>
          <w:rStyle w:val="Strong"/>
          <w:rFonts w:cs="Arial"/>
          <w:b w:val="0"/>
          <w:bCs w:val="0"/>
          <w:color w:val="000000"/>
          <w:szCs w:val="21"/>
          <w:shd w:val="clear" w:color="auto" w:fill="FFFF00"/>
        </w:rPr>
        <w:t xml:space="preserve"> i henhold til punktet overfor</w:t>
      </w:r>
      <w:r>
        <w:rPr>
          <w:rStyle w:val="Strong"/>
          <w:rFonts w:cs="Arial"/>
          <w:b w:val="0"/>
          <w:bCs w:val="0"/>
          <w:color w:val="000000"/>
          <w:szCs w:val="21"/>
          <w:shd w:val="clear" w:color="auto" w:fill="FFFF00"/>
        </w:rPr>
        <w:t>,</w:t>
      </w:r>
      <w:r w:rsidRPr="00607E78">
        <w:rPr>
          <w:rFonts w:cs="Arial"/>
          <w:b/>
          <w:color w:val="000000"/>
          <w:szCs w:val="21"/>
          <w:shd w:val="clear" w:color="auto" w:fill="FFFF00"/>
        </w:rPr>
        <w:t> </w:t>
      </w:r>
      <w:r w:rsidRPr="00607E78">
        <w:rPr>
          <w:rFonts w:cs="Arial"/>
          <w:bCs/>
          <w:color w:val="000000"/>
          <w:szCs w:val="21"/>
          <w:shd w:val="clear" w:color="auto" w:fill="FFFF00"/>
        </w:rPr>
        <w:t>skal u</w:t>
      </w:r>
      <w:r w:rsidRPr="00607E78">
        <w:rPr>
          <w:rStyle w:val="Strong"/>
          <w:rFonts w:cs="Arial"/>
          <w:b w:val="0"/>
          <w:bCs w:val="0"/>
          <w:color w:val="000000"/>
          <w:szCs w:val="21"/>
          <w:shd w:val="clear" w:color="auto" w:fill="FFFF00"/>
        </w:rPr>
        <w:t>tarbeide og gjennomføre lokalt sikkerhetskurs del 3 som ivaretar prosjektspesifikke farer og tilhørende risikoreduserende tiltak på arbeidsplassen</w:t>
      </w:r>
      <w:r w:rsidRPr="00607E78">
        <w:rPr>
          <w:rFonts w:cs="Arial"/>
          <w:b/>
          <w:color w:val="000000"/>
          <w:szCs w:val="21"/>
          <w:highlight w:val="yellow"/>
          <w:shd w:val="clear" w:color="auto" w:fill="FFFF00"/>
        </w:rPr>
        <w:t>.</w:t>
      </w:r>
      <w:r w:rsidRPr="00607E78">
        <w:rPr>
          <w:rFonts w:cs="Arial"/>
          <w:bCs/>
          <w:color w:val="242424"/>
          <w:szCs w:val="21"/>
          <w:highlight w:val="yellow"/>
          <w:shd w:val="clear" w:color="auto" w:fill="E8EBFA"/>
        </w:rPr>
        <w:t> </w:t>
      </w:r>
      <w:r w:rsidRPr="00607E78">
        <w:rPr>
          <w:rFonts w:cs="Arial"/>
          <w:bCs/>
          <w:color w:val="000000"/>
          <w:szCs w:val="21"/>
          <w:highlight w:val="yellow"/>
          <w:shd w:val="clear" w:color="auto" w:fill="FFFF00"/>
        </w:rPr>
        <w:t>B</w:t>
      </w:r>
      <w:r w:rsidRPr="00607E78">
        <w:rPr>
          <w:rFonts w:cs="Arial"/>
          <w:bCs/>
          <w:color w:val="000000"/>
          <w:szCs w:val="21"/>
          <w:shd w:val="clear" w:color="auto" w:fill="FFFF00"/>
        </w:rPr>
        <w:t>yggherren vil gi føringer for innhold i kurset. </w:t>
      </w:r>
    </w:p>
    <w:p w14:paraId="33E0439E" w14:textId="59CC4905" w:rsidR="009231B3" w:rsidRDefault="009231B3" w:rsidP="00A01E60">
      <w:pPr>
        <w:pStyle w:val="STY2Brdtekst"/>
      </w:pPr>
    </w:p>
    <w:p w14:paraId="41A38CDA" w14:textId="2873F92C" w:rsidR="00A01E60" w:rsidRPr="003C23EF" w:rsidRDefault="00A01E60" w:rsidP="00A01E60">
      <w:pPr>
        <w:pStyle w:val="Heading1"/>
      </w:pPr>
      <w:bookmarkStart w:id="374" w:name="_Toc1722522"/>
      <w:bookmarkStart w:id="375" w:name="_Toc33694203"/>
      <w:bookmarkStart w:id="376" w:name="_Toc202369280"/>
      <w:r w:rsidRPr="003C23EF">
        <w:t>Koordinator</w:t>
      </w:r>
      <w:bookmarkEnd w:id="374"/>
      <w:r>
        <w:t xml:space="preserve"> for </w:t>
      </w:r>
      <w:bookmarkEnd w:id="375"/>
      <w:r w:rsidR="0034147A">
        <w:t xml:space="preserve">utførelsesfasen </w:t>
      </w:r>
      <w:r w:rsidR="00ED7D78">
        <w:t>(KU)</w:t>
      </w:r>
      <w:bookmarkEnd w:id="376"/>
    </w:p>
    <w:p w14:paraId="06B7D425" w14:textId="77C75C40" w:rsidR="006126EA" w:rsidRPr="00023074" w:rsidRDefault="006126EA" w:rsidP="006126EA">
      <w:pPr>
        <w:pStyle w:val="STYBrdtekstnormal"/>
      </w:pPr>
      <w:r w:rsidRPr="00023074">
        <w:t xml:space="preserve">Byggherren utpeker </w:t>
      </w:r>
      <w:r>
        <w:t>koordinator</w:t>
      </w:r>
      <w:r w:rsidRPr="00023074">
        <w:t xml:space="preserve"> for utførelsesfasen (KU), </w:t>
      </w:r>
      <w:proofErr w:type="spellStart"/>
      <w:r w:rsidRPr="00023074">
        <w:t>jf</w:t>
      </w:r>
      <w:proofErr w:type="spellEnd"/>
      <w:r w:rsidRPr="00023074">
        <w:t xml:space="preserve"> krav i byggherreforskriften.</w:t>
      </w:r>
    </w:p>
    <w:p w14:paraId="1902A7EF" w14:textId="77777777" w:rsidR="006126EA" w:rsidRPr="00B4045B" w:rsidRDefault="006126EA" w:rsidP="00A01E60">
      <w:pPr>
        <w:pStyle w:val="STYBrdtekstnormal"/>
      </w:pPr>
    </w:p>
    <w:p w14:paraId="3E5DB8C6" w14:textId="77777777" w:rsidR="00A01E60" w:rsidRPr="00BB44F2" w:rsidRDefault="00A01E60" w:rsidP="00A01E60">
      <w:pPr>
        <w:pStyle w:val="Heading1"/>
      </w:pPr>
      <w:bookmarkStart w:id="377" w:name="_Toc340476516"/>
      <w:bookmarkStart w:id="378" w:name="_Toc342225156"/>
      <w:bookmarkStart w:id="379" w:name="_Toc342225258"/>
      <w:bookmarkStart w:id="380" w:name="_Toc342225362"/>
      <w:bookmarkStart w:id="381" w:name="_Toc340476517"/>
      <w:bookmarkStart w:id="382" w:name="_Toc342225157"/>
      <w:bookmarkStart w:id="383" w:name="_Toc342225259"/>
      <w:bookmarkStart w:id="384" w:name="_Toc342225363"/>
      <w:bookmarkStart w:id="385" w:name="_Toc1722523"/>
      <w:bookmarkStart w:id="386" w:name="_Toc33694208"/>
      <w:bookmarkStart w:id="387" w:name="_Toc202369281"/>
      <w:bookmarkEnd w:id="377"/>
      <w:bookmarkEnd w:id="378"/>
      <w:bookmarkEnd w:id="379"/>
      <w:bookmarkEnd w:id="380"/>
      <w:bookmarkEnd w:id="381"/>
      <w:bookmarkEnd w:id="382"/>
      <w:bookmarkEnd w:id="383"/>
      <w:bookmarkEnd w:id="384"/>
      <w:proofErr w:type="spellStart"/>
      <w:r w:rsidRPr="00BB44F2">
        <w:t>Tiltransport</w:t>
      </w:r>
      <w:proofErr w:type="spellEnd"/>
      <w:r w:rsidRPr="00BB44F2">
        <w:t xml:space="preserve"> av sideentreprenører</w:t>
      </w:r>
      <w:bookmarkEnd w:id="385"/>
      <w:bookmarkEnd w:id="386"/>
      <w:bookmarkEnd w:id="387"/>
    </w:p>
    <w:p w14:paraId="2C864B90" w14:textId="77777777" w:rsidR="00A01E60" w:rsidRPr="0040340D" w:rsidRDefault="00A01E60" w:rsidP="00A01E60">
      <w:pPr>
        <w:pStyle w:val="STYBrdtekstnormal"/>
        <w:rPr>
          <w:b/>
          <w:bCs/>
          <w:i/>
          <w:iCs/>
          <w:color w:val="FF0000"/>
          <w:highlight w:val="yellow"/>
        </w:rPr>
      </w:pPr>
      <w:r w:rsidRPr="0040340D">
        <w:rPr>
          <w:b/>
          <w:bCs/>
          <w:i/>
          <w:iCs/>
          <w:color w:val="FF0000"/>
          <w:highlight w:val="yellow"/>
        </w:rPr>
        <w:t>Veiledningstekst:</w:t>
      </w:r>
    </w:p>
    <w:p w14:paraId="370D9FAA" w14:textId="4D1B5D5A" w:rsidR="00A01E60" w:rsidRPr="0040340D" w:rsidRDefault="00A01E60" w:rsidP="00A01E60">
      <w:pPr>
        <w:pStyle w:val="STYBrdtekstnormal"/>
        <w:rPr>
          <w:i/>
          <w:iCs/>
          <w:color w:val="FF0000"/>
          <w:highlight w:val="yellow"/>
        </w:rPr>
      </w:pPr>
      <w:r w:rsidRPr="0040340D">
        <w:rPr>
          <w:i/>
          <w:iCs/>
          <w:color w:val="FF0000"/>
          <w:highlight w:val="yellow"/>
        </w:rPr>
        <w:t>Angi dersom det ut fra kontraktens plan / strategi er planlagt konkrete tiltransporter</w:t>
      </w:r>
      <w:r w:rsidR="00A10F59">
        <w:rPr>
          <w:i/>
          <w:iCs/>
          <w:color w:val="FF0000"/>
          <w:highlight w:val="yellow"/>
        </w:rPr>
        <w:t xml:space="preserve"> av sideentreprenører</w:t>
      </w:r>
      <w:r w:rsidRPr="0040340D">
        <w:rPr>
          <w:i/>
          <w:iCs/>
          <w:color w:val="FF0000"/>
          <w:highlight w:val="yellow"/>
        </w:rPr>
        <w:t xml:space="preserve">. Slett hele punktet dersom det ikke er planlagt </w:t>
      </w:r>
      <w:proofErr w:type="spellStart"/>
      <w:r w:rsidRPr="0040340D">
        <w:rPr>
          <w:i/>
          <w:iCs/>
          <w:color w:val="FF0000"/>
          <w:highlight w:val="yellow"/>
        </w:rPr>
        <w:t>tiltransport</w:t>
      </w:r>
      <w:proofErr w:type="spellEnd"/>
      <w:r w:rsidRPr="0040340D">
        <w:rPr>
          <w:i/>
          <w:iCs/>
          <w:color w:val="FF0000"/>
          <w:highlight w:val="yellow"/>
        </w:rPr>
        <w:t>.</w:t>
      </w:r>
    </w:p>
    <w:p w14:paraId="20B31A1F" w14:textId="77777777" w:rsidR="00A01E60" w:rsidRDefault="00A01E60" w:rsidP="00A01E60">
      <w:pPr>
        <w:pStyle w:val="STYBrdtekstnormal"/>
        <w:rPr>
          <w:i/>
          <w:iCs/>
          <w:highlight w:val="yellow"/>
        </w:rPr>
      </w:pPr>
    </w:p>
    <w:p w14:paraId="11FDD72E" w14:textId="77777777" w:rsidR="00A01E60" w:rsidRPr="00BB44F2" w:rsidRDefault="00A01E60" w:rsidP="00A01E60">
      <w:pPr>
        <w:pStyle w:val="Heading1"/>
      </w:pPr>
      <w:bookmarkStart w:id="388" w:name="_Toc1722524"/>
      <w:bookmarkStart w:id="389" w:name="_Toc33694209"/>
      <w:bookmarkStart w:id="390" w:name="_Toc202369282"/>
      <w:r w:rsidRPr="00BB44F2">
        <w:t>Byggeplassadmin</w:t>
      </w:r>
      <w:r>
        <w:t>istrasjon og fremdriftskontroll</w:t>
      </w:r>
      <w:bookmarkEnd w:id="388"/>
      <w:r>
        <w:t xml:space="preserve"> av sideentreprenører</w:t>
      </w:r>
      <w:bookmarkEnd w:id="389"/>
      <w:bookmarkEnd w:id="390"/>
    </w:p>
    <w:p w14:paraId="5234B0DD" w14:textId="77777777" w:rsidR="00A01E60" w:rsidRPr="0040340D" w:rsidRDefault="00A01E60" w:rsidP="00A01E60">
      <w:pPr>
        <w:pStyle w:val="STYBrdtekstnormal"/>
        <w:rPr>
          <w:b/>
          <w:bCs/>
          <w:i/>
          <w:iCs/>
          <w:color w:val="FF0000"/>
          <w:highlight w:val="yellow"/>
        </w:rPr>
      </w:pPr>
      <w:r w:rsidRPr="0040340D">
        <w:rPr>
          <w:b/>
          <w:bCs/>
          <w:i/>
          <w:iCs/>
          <w:color w:val="FF0000"/>
          <w:highlight w:val="yellow"/>
        </w:rPr>
        <w:t>Veiledningstekst:</w:t>
      </w:r>
    </w:p>
    <w:p w14:paraId="4A71EE1E" w14:textId="4D5DB7A1" w:rsidR="00A01E60" w:rsidRPr="0040340D" w:rsidRDefault="00A01E60" w:rsidP="00A01E60">
      <w:pPr>
        <w:pStyle w:val="STYBrdtekstnormal"/>
        <w:rPr>
          <w:i/>
          <w:iCs/>
          <w:color w:val="FF0000"/>
          <w:highlight w:val="yellow"/>
        </w:rPr>
      </w:pPr>
      <w:r w:rsidRPr="0040340D">
        <w:rPr>
          <w:i/>
          <w:iCs/>
          <w:color w:val="FF0000"/>
          <w:highlight w:val="yellow"/>
        </w:rPr>
        <w:t xml:space="preserve">Angi dersom det ut fra kontraktens plan / strategi er planlagt å pålegge entreprenøren å utføre byggeplassadministrasjon og fremdriftskontroll </w:t>
      </w:r>
      <w:r w:rsidR="00026365">
        <w:rPr>
          <w:i/>
          <w:iCs/>
          <w:color w:val="FF0000"/>
          <w:highlight w:val="yellow"/>
        </w:rPr>
        <w:t>av</w:t>
      </w:r>
      <w:r w:rsidRPr="0040340D">
        <w:rPr>
          <w:i/>
          <w:iCs/>
          <w:color w:val="FF0000"/>
          <w:highlight w:val="yellow"/>
        </w:rPr>
        <w:t xml:space="preserve"> en sideentreprenør, alternativt at entreprenøren selv skal bli administrert av en annen sideentreprenør. Slett punktet dersom dette ikke er planlagt.</w:t>
      </w:r>
    </w:p>
    <w:p w14:paraId="0FC8DAF4" w14:textId="77777777" w:rsidR="00A01E60" w:rsidRPr="007D6C69" w:rsidRDefault="00A01E60" w:rsidP="00A01E60">
      <w:pPr>
        <w:pStyle w:val="STYBrdtekstnormal"/>
        <w:rPr>
          <w:color w:val="231F20" w:themeColor="text1"/>
          <w:highlight w:val="yellow"/>
        </w:rPr>
      </w:pPr>
    </w:p>
    <w:bookmarkStart w:id="391" w:name="_Toc202369283" w:displacedByCustomXml="next"/>
    <w:bookmarkStart w:id="392" w:name="_Toc33694210" w:displacedByCustomXml="next"/>
    <w:sdt>
      <w:sdtPr>
        <w:alias w:val="Overskrift 1"/>
        <w:tag w:val="Overskrift 1"/>
        <w:id w:val="1913573949"/>
        <w:placeholder>
          <w:docPart w:val="E38FEB9A4FB84DED87E461ED29B03128"/>
        </w:placeholder>
        <w:text w:multiLine="1"/>
      </w:sdtPr>
      <w:sdtEndPr/>
      <w:sdtContent>
        <w:p w14:paraId="27848541" w14:textId="577FBCFC" w:rsidR="00A01E60" w:rsidRPr="005911E2" w:rsidRDefault="00A01E60" w:rsidP="00A01E60">
          <w:pPr>
            <w:pStyle w:val="Heading1"/>
          </w:pPr>
          <w:r>
            <w:t>Sikring av bygg- og anleggsplassen</w:t>
          </w:r>
        </w:p>
      </w:sdtContent>
    </w:sdt>
    <w:bookmarkEnd w:id="391" w:displacedByCustomXml="prev"/>
    <w:bookmarkEnd w:id="392" w:displacedByCustomXml="prev"/>
    <w:p w14:paraId="21F8D473" w14:textId="77777777" w:rsidR="00A01E60" w:rsidRPr="0040340D" w:rsidRDefault="00A01E60" w:rsidP="00A01E60">
      <w:pPr>
        <w:pStyle w:val="STYBrdtekstnormal"/>
        <w:rPr>
          <w:b/>
          <w:bCs/>
          <w:i/>
          <w:iCs/>
          <w:color w:val="FF0000"/>
          <w:szCs w:val="21"/>
          <w:highlight w:val="yellow"/>
        </w:rPr>
      </w:pPr>
      <w:r w:rsidRPr="0040340D">
        <w:rPr>
          <w:b/>
          <w:bCs/>
          <w:i/>
          <w:iCs/>
          <w:color w:val="FF0000"/>
          <w:szCs w:val="21"/>
          <w:highlight w:val="yellow"/>
        </w:rPr>
        <w:t>Veiledningstekst:</w:t>
      </w:r>
    </w:p>
    <w:p w14:paraId="61FAFE57" w14:textId="6B36452D" w:rsidR="00A01E60" w:rsidRDefault="00A01E60" w:rsidP="00A01E60">
      <w:pPr>
        <w:pStyle w:val="STYBrdtekstnormal"/>
        <w:rPr>
          <w:i/>
          <w:iCs/>
          <w:color w:val="FF0000"/>
          <w:szCs w:val="21"/>
          <w:highlight w:val="yellow"/>
        </w:rPr>
      </w:pPr>
      <w:r w:rsidRPr="0040340D">
        <w:rPr>
          <w:i/>
          <w:iCs/>
          <w:color w:val="FF0000"/>
          <w:szCs w:val="21"/>
          <w:highlight w:val="yellow"/>
        </w:rPr>
        <w:t>Dersom oppdraget krever det og det er ønskelig med mer konkretisering av punkt om sikring av bygge- og anleggsplassen, jf</w:t>
      </w:r>
      <w:r w:rsidR="0040340D">
        <w:rPr>
          <w:i/>
          <w:iCs/>
          <w:color w:val="FF0000"/>
          <w:szCs w:val="21"/>
          <w:highlight w:val="yellow"/>
        </w:rPr>
        <w:t>.</w:t>
      </w:r>
      <w:r w:rsidRPr="0040340D">
        <w:rPr>
          <w:i/>
          <w:iCs/>
          <w:color w:val="FF0000"/>
          <w:szCs w:val="21"/>
          <w:highlight w:val="yellow"/>
        </w:rPr>
        <w:t xml:space="preserve"> </w:t>
      </w:r>
      <w:r w:rsidR="009B0E18">
        <w:rPr>
          <w:i/>
          <w:iCs/>
          <w:color w:val="FF0000"/>
          <w:szCs w:val="21"/>
          <w:highlight w:val="yellow"/>
        </w:rPr>
        <w:t xml:space="preserve">kapittel </w:t>
      </w:r>
      <w:r w:rsidR="009B0E18" w:rsidRPr="0040340D">
        <w:rPr>
          <w:i/>
          <w:iCs/>
          <w:color w:val="FF0000"/>
          <w:szCs w:val="21"/>
          <w:highlight w:val="yellow"/>
        </w:rPr>
        <w:t>C2</w:t>
      </w:r>
      <w:r w:rsidR="009B0E18">
        <w:rPr>
          <w:i/>
          <w:iCs/>
          <w:color w:val="FF0000"/>
          <w:szCs w:val="21"/>
          <w:highlight w:val="yellow"/>
        </w:rPr>
        <w:t xml:space="preserve"> </w:t>
      </w:r>
      <w:r w:rsidRPr="0040340D">
        <w:rPr>
          <w:i/>
          <w:iCs/>
          <w:color w:val="FF0000"/>
          <w:szCs w:val="21"/>
          <w:highlight w:val="yellow"/>
        </w:rPr>
        <w:t xml:space="preserve">punkt </w:t>
      </w:r>
      <w:r w:rsidR="009B3270">
        <w:rPr>
          <w:i/>
          <w:iCs/>
          <w:color w:val="FF0000"/>
          <w:szCs w:val="21"/>
          <w:highlight w:val="yellow"/>
        </w:rPr>
        <w:t>4</w:t>
      </w:r>
      <w:r w:rsidR="000008CB">
        <w:rPr>
          <w:i/>
          <w:iCs/>
          <w:color w:val="FF0000"/>
          <w:szCs w:val="21"/>
          <w:highlight w:val="yellow"/>
        </w:rPr>
        <w:t>6</w:t>
      </w:r>
      <w:r w:rsidRPr="0040340D">
        <w:rPr>
          <w:i/>
          <w:iCs/>
          <w:color w:val="FF0000"/>
          <w:szCs w:val="21"/>
          <w:highlight w:val="yellow"/>
        </w:rPr>
        <w:t>.</w:t>
      </w:r>
      <w:r w:rsidR="000008CB">
        <w:rPr>
          <w:i/>
          <w:iCs/>
          <w:color w:val="FF0000"/>
          <w:szCs w:val="21"/>
          <w:highlight w:val="yellow"/>
        </w:rPr>
        <w:t>10</w:t>
      </w:r>
      <w:r w:rsidRPr="0040340D">
        <w:rPr>
          <w:i/>
          <w:iCs/>
          <w:color w:val="FF0000"/>
          <w:szCs w:val="21"/>
          <w:highlight w:val="yellow"/>
        </w:rPr>
        <w:t xml:space="preserve">, kan følgende bestemmelse tas inn her i </w:t>
      </w:r>
      <w:r w:rsidR="0040340D">
        <w:rPr>
          <w:i/>
          <w:iCs/>
          <w:color w:val="FF0000"/>
          <w:szCs w:val="21"/>
          <w:highlight w:val="yellow"/>
        </w:rPr>
        <w:t xml:space="preserve">kapittel </w:t>
      </w:r>
      <w:r w:rsidRPr="0040340D">
        <w:rPr>
          <w:i/>
          <w:iCs/>
          <w:color w:val="FF0000"/>
          <w:szCs w:val="21"/>
          <w:highlight w:val="yellow"/>
        </w:rPr>
        <w:t>C3. Velg ett av alternativene. Styrk hele punktet om dette ikke er aktuelt.:</w:t>
      </w:r>
    </w:p>
    <w:p w14:paraId="6863CB6B" w14:textId="77777777" w:rsidR="009B0E18" w:rsidRPr="0040340D" w:rsidRDefault="009B0E18" w:rsidP="00A01E60">
      <w:pPr>
        <w:pStyle w:val="STYBrdtekstnormal"/>
        <w:rPr>
          <w:i/>
          <w:iCs/>
          <w:color w:val="FF0000"/>
          <w:szCs w:val="21"/>
          <w:highlight w:val="yellow"/>
        </w:rPr>
      </w:pPr>
    </w:p>
    <w:p w14:paraId="74FC4324" w14:textId="5A79FABB" w:rsidR="00A01E60" w:rsidRPr="00187495" w:rsidRDefault="00A01E60" w:rsidP="00A01E60">
      <w:pPr>
        <w:pStyle w:val="STYBrdtekstnormal"/>
        <w:rPr>
          <w:color w:val="231F20" w:themeColor="text1"/>
          <w:szCs w:val="21"/>
        </w:rPr>
      </w:pPr>
      <w:r w:rsidRPr="00187495">
        <w:rPr>
          <w:color w:val="231F20" w:themeColor="text1"/>
          <w:szCs w:val="21"/>
        </w:rPr>
        <w:lastRenderedPageBreak/>
        <w:t xml:space="preserve">Sikring av bygg- og anleggsplassen følger av bestemmelser i </w:t>
      </w:r>
      <w:r w:rsidR="0040340D" w:rsidRPr="00187495">
        <w:rPr>
          <w:color w:val="231F20" w:themeColor="text1"/>
          <w:szCs w:val="21"/>
        </w:rPr>
        <w:t xml:space="preserve">kapittel </w:t>
      </w:r>
      <w:r w:rsidRPr="00187495">
        <w:rPr>
          <w:color w:val="231F20" w:themeColor="text1"/>
          <w:szCs w:val="21"/>
        </w:rPr>
        <w:t>C2. I tillegg gjelder følgende krav:</w:t>
      </w:r>
    </w:p>
    <w:p w14:paraId="0CA8BFBB" w14:textId="01A39B09" w:rsidR="00A01E60" w:rsidRPr="00187495" w:rsidRDefault="00A01E60" w:rsidP="00A01E60">
      <w:pPr>
        <w:pStyle w:val="STYBrdtekstnormal"/>
        <w:rPr>
          <w:color w:val="231F20" w:themeColor="text1"/>
          <w:szCs w:val="21"/>
        </w:rPr>
      </w:pPr>
      <w:r w:rsidRPr="0040340D">
        <w:rPr>
          <w:i/>
          <w:iCs/>
          <w:color w:val="FF0000"/>
          <w:szCs w:val="21"/>
          <w:highlight w:val="yellow"/>
        </w:rPr>
        <w:t>Alt</w:t>
      </w:r>
      <w:r w:rsidR="00187495">
        <w:rPr>
          <w:i/>
          <w:iCs/>
          <w:color w:val="FF0000"/>
          <w:szCs w:val="21"/>
          <w:highlight w:val="yellow"/>
        </w:rPr>
        <w:t>ernativ</w:t>
      </w:r>
      <w:r w:rsidRPr="0040340D">
        <w:rPr>
          <w:i/>
          <w:iCs/>
          <w:color w:val="FF0000"/>
          <w:szCs w:val="21"/>
          <w:highlight w:val="yellow"/>
        </w:rPr>
        <w:t xml:space="preserve"> 1:</w:t>
      </w:r>
      <w:r w:rsidRPr="0040340D">
        <w:rPr>
          <w:color w:val="FF0000"/>
          <w:szCs w:val="21"/>
          <w:highlight w:val="yellow"/>
        </w:rPr>
        <w:t xml:space="preserve"> </w:t>
      </w:r>
      <w:r w:rsidRPr="00187495">
        <w:rPr>
          <w:color w:val="231F20" w:themeColor="text1"/>
          <w:szCs w:val="21"/>
        </w:rPr>
        <w:t>Ved fraværsperioder (helger og ferier) plikter entreprenøren å ha en person i nærheten som daglig kontrollerer at sikkerhetstiltakene er i orden.</w:t>
      </w:r>
    </w:p>
    <w:p w14:paraId="40D021F4" w14:textId="045D5D85" w:rsidR="00A01E60" w:rsidRPr="00187495" w:rsidRDefault="00A01E60" w:rsidP="00A01E60">
      <w:pPr>
        <w:pStyle w:val="STYBrdtekstnormal"/>
        <w:rPr>
          <w:color w:val="231F20" w:themeColor="text1"/>
          <w:szCs w:val="21"/>
        </w:rPr>
      </w:pPr>
      <w:r w:rsidRPr="0040340D">
        <w:rPr>
          <w:i/>
          <w:iCs/>
          <w:color w:val="FF0000"/>
          <w:szCs w:val="21"/>
          <w:highlight w:val="yellow"/>
        </w:rPr>
        <w:t>Alt</w:t>
      </w:r>
      <w:r w:rsidR="00187495">
        <w:rPr>
          <w:i/>
          <w:iCs/>
          <w:color w:val="FF0000"/>
          <w:szCs w:val="21"/>
          <w:highlight w:val="yellow"/>
        </w:rPr>
        <w:t>ernativ</w:t>
      </w:r>
      <w:r w:rsidRPr="0040340D">
        <w:rPr>
          <w:i/>
          <w:iCs/>
          <w:color w:val="FF0000"/>
          <w:szCs w:val="21"/>
          <w:highlight w:val="yellow"/>
        </w:rPr>
        <w:t xml:space="preserve"> 2:</w:t>
      </w:r>
      <w:r w:rsidRPr="0040340D">
        <w:rPr>
          <w:color w:val="FF0000"/>
          <w:szCs w:val="21"/>
          <w:highlight w:val="yellow"/>
        </w:rPr>
        <w:t xml:space="preserve"> </w:t>
      </w:r>
      <w:r w:rsidRPr="00187495">
        <w:rPr>
          <w:color w:val="231F20" w:themeColor="text1"/>
          <w:szCs w:val="21"/>
        </w:rPr>
        <w:t>Ved fraværsperioder (helger og ferier) plikter entreprenøren å ha en person i nærheten (innen 1 time med bil) som daglig kontrollerer at sikkerhetstiltakene er i orden.</w:t>
      </w:r>
    </w:p>
    <w:p w14:paraId="7C7FF2A2" w14:textId="77777777" w:rsidR="004779DD" w:rsidRDefault="004779DD" w:rsidP="004779DD">
      <w:pPr>
        <w:pStyle w:val="Heading1"/>
      </w:pPr>
      <w:bookmarkStart w:id="393" w:name="_Toc202369284"/>
      <w:bookmarkStart w:id="394" w:name="_Hlk54609627"/>
      <w:bookmarkStart w:id="395" w:name="_Hlk54611998"/>
      <w:r>
        <w:t>Anleggsmaskiner og utstyr, samt sikkerhetsopplæring</w:t>
      </w:r>
      <w:bookmarkEnd w:id="393"/>
    </w:p>
    <w:p w14:paraId="538C23CA" w14:textId="77777777" w:rsidR="004779DD" w:rsidRPr="00516BEC" w:rsidRDefault="004779DD" w:rsidP="004779DD">
      <w:pPr>
        <w:pStyle w:val="STYBrdtekstnormal"/>
        <w:rPr>
          <w:b/>
          <w:bCs/>
          <w:i/>
          <w:iCs/>
          <w:color w:val="FF0000"/>
          <w:szCs w:val="21"/>
          <w:highlight w:val="yellow"/>
        </w:rPr>
      </w:pPr>
      <w:bookmarkStart w:id="396" w:name="_Toc53056239"/>
      <w:bookmarkStart w:id="397" w:name="_Toc54609865"/>
      <w:bookmarkEnd w:id="394"/>
      <w:r w:rsidRPr="00516BEC">
        <w:rPr>
          <w:b/>
          <w:bCs/>
          <w:i/>
          <w:iCs/>
          <w:color w:val="FF0000"/>
          <w:szCs w:val="21"/>
          <w:highlight w:val="yellow"/>
        </w:rPr>
        <w:t>Veiledningstekst:</w:t>
      </w:r>
    </w:p>
    <w:p w14:paraId="06B11A5E" w14:textId="77777777" w:rsidR="00B47977" w:rsidRPr="00516BEC" w:rsidRDefault="00B47977" w:rsidP="00B47977">
      <w:r>
        <w:rPr>
          <w:i/>
          <w:iCs/>
          <w:color w:val="FF0000"/>
          <w:highlight w:val="yellow"/>
        </w:rPr>
        <w:t xml:space="preserve">Du kan slette dette punktet etter en konkret vurdering i den konkrete anskaffelsen. </w:t>
      </w:r>
      <w:r w:rsidRPr="005F7114">
        <w:rPr>
          <w:i/>
          <w:iCs/>
          <w:color w:val="FF0000"/>
          <w:highlight w:val="yellow"/>
        </w:rPr>
        <w:t xml:space="preserve">Det må ses hen til prosjektets størrelse og art, samt til markedet </w:t>
      </w:r>
      <w:proofErr w:type="gramStart"/>
      <w:r w:rsidRPr="005F7114">
        <w:rPr>
          <w:i/>
          <w:iCs/>
          <w:color w:val="FF0000"/>
          <w:highlight w:val="yellow"/>
        </w:rPr>
        <w:t>for øvrig</w:t>
      </w:r>
      <w:proofErr w:type="gramEnd"/>
      <w:r w:rsidRPr="005F7114">
        <w:rPr>
          <w:i/>
          <w:iCs/>
          <w:color w:val="FF0000"/>
          <w:highlight w:val="yellow"/>
        </w:rPr>
        <w:t>.</w:t>
      </w:r>
    </w:p>
    <w:p w14:paraId="0FE6EFF7" w14:textId="77777777" w:rsidR="004779DD" w:rsidRDefault="004779DD" w:rsidP="004779DD">
      <w:pPr>
        <w:pStyle w:val="Heading2"/>
      </w:pPr>
      <w:bookmarkStart w:id="398" w:name="_Toc202369285"/>
      <w:r>
        <w:t>Oversikt over anleggsmaskiner og utstyr, vedlikehold og periodisk kontroll</w:t>
      </w:r>
      <w:bookmarkEnd w:id="396"/>
      <w:bookmarkEnd w:id="397"/>
      <w:bookmarkEnd w:id="398"/>
    </w:p>
    <w:p w14:paraId="299080C4" w14:textId="2BFB0432" w:rsidR="004779DD" w:rsidRDefault="004779DD" w:rsidP="004779DD">
      <w:pPr>
        <w:rPr>
          <w:rStyle w:val="normaltextrun"/>
          <w:rFonts w:ascii="Arial" w:hAnsi="Arial" w:cs="Arial"/>
          <w:color w:val="000000"/>
          <w:sz w:val="21"/>
          <w:szCs w:val="21"/>
          <w:bdr w:val="none" w:sz="0" w:space="0" w:color="auto" w:frame="1"/>
        </w:rPr>
      </w:pPr>
      <w:r>
        <w:t xml:space="preserve">Entreprenøren skal ha totaloversikt over ikke-skinnegående maskiner og utstyr som krever </w:t>
      </w:r>
      <w:r w:rsidRPr="0086428A">
        <w:t>godkjenning/sakkyndig periodisk kontroll</w:t>
      </w:r>
      <w:r>
        <w:t xml:space="preserve">, </w:t>
      </w:r>
      <w:r w:rsidRPr="0086428A">
        <w:t>herunder utstyrsliste med kontrolldato og utløpsdato av utstyr og systematisk kontroll av dette</w:t>
      </w:r>
      <w:r>
        <w:t xml:space="preserve">. </w:t>
      </w:r>
      <w:r w:rsidRPr="0092270F">
        <w:t xml:space="preserve">For leide </w:t>
      </w:r>
      <w:r>
        <w:t xml:space="preserve">ikke-skinnegående </w:t>
      </w:r>
      <w:r w:rsidRPr="0092270F">
        <w:t xml:space="preserve">maskiner og utstyr skal </w:t>
      </w:r>
      <w:r>
        <w:t>e</w:t>
      </w:r>
      <w:r w:rsidR="002542EB">
        <w:t>ntre</w:t>
      </w:r>
      <w:r>
        <w:t>prenøren</w:t>
      </w:r>
      <w:r w:rsidRPr="0092270F">
        <w:t xml:space="preserve"> ha en</w:t>
      </w:r>
      <w:r>
        <w:rPr>
          <w:rStyle w:val="normaltextrun"/>
          <w:rFonts w:ascii="Arial" w:hAnsi="Arial" w:cs="Arial"/>
          <w:color w:val="000000"/>
          <w:sz w:val="21"/>
          <w:szCs w:val="21"/>
          <w:bdr w:val="none" w:sz="0" w:space="0" w:color="auto" w:frame="1"/>
        </w:rPr>
        <w:t xml:space="preserve"> </w:t>
      </w:r>
      <w:r w:rsidRPr="001664C3">
        <w:t xml:space="preserve">mottakskontroll. Oversikten skal kunne fremlegges for </w:t>
      </w:r>
      <w:r>
        <w:t>byggherren</w:t>
      </w:r>
      <w:r w:rsidRPr="001664C3">
        <w:t xml:space="preserve"> ved forespørsel.</w:t>
      </w:r>
    </w:p>
    <w:p w14:paraId="27A8B539" w14:textId="77777777" w:rsidR="004779DD" w:rsidRDefault="004779DD" w:rsidP="004779DD">
      <w:r>
        <w:t>Entreprenøren skal sørge for at ikke-skinnegående maskiner og utstyr som brukes på byggherrens bygge- og anleggsplass, kjennemerkes med QR-kode og registreres i systemet «SFS-Maskinregisteret» (</w:t>
      </w:r>
      <w:hyperlink r:id="rId12" w:history="1">
        <w:r w:rsidRPr="00E53F3E">
          <w:rPr>
            <w:rStyle w:val="Hyperlink"/>
          </w:rPr>
          <w:t>www.reginn.no</w:t>
        </w:r>
      </w:hyperlink>
      <w:r>
        <w:t>). Byggherren</w:t>
      </w:r>
      <w:r w:rsidRPr="00B62548">
        <w:t xml:space="preserve"> skal gis elektronisk innsyn i registeret.</w:t>
      </w:r>
    </w:p>
    <w:p w14:paraId="0E3D1344" w14:textId="77777777" w:rsidR="004779DD" w:rsidRDefault="004779DD" w:rsidP="004779DD">
      <w:pPr>
        <w:pStyle w:val="Heading2"/>
      </w:pPr>
      <w:bookmarkStart w:id="399" w:name="_Toc53056240"/>
      <w:bookmarkStart w:id="400" w:name="_Toc54609866"/>
      <w:bookmarkStart w:id="401" w:name="_Toc202369286"/>
      <w:r>
        <w:t>Dokumentasjon av utstyrsspesifikk og sertifisert sikkerhetsopplæring</w:t>
      </w:r>
      <w:bookmarkEnd w:id="399"/>
      <w:bookmarkEnd w:id="400"/>
      <w:bookmarkEnd w:id="401"/>
    </w:p>
    <w:p w14:paraId="5818DD16" w14:textId="77777777" w:rsidR="004779DD" w:rsidRPr="00B62548" w:rsidRDefault="004779DD" w:rsidP="004779DD">
      <w:r w:rsidRPr="00B62548">
        <w:t xml:space="preserve">Der det er krav til dokumentert utstyrsspesifikk og sertifisert sikkerhetsopplæring skal kravene til opplæring inngå i planer for sikkerhet og kvalitet og bekreftelse på kompetanse kunne fremlegges for </w:t>
      </w:r>
      <w:r>
        <w:t>byggherren</w:t>
      </w:r>
      <w:r w:rsidRPr="00B62548">
        <w:t xml:space="preserve"> ved forespørsel.</w:t>
      </w:r>
    </w:p>
    <w:p w14:paraId="4CE67679" w14:textId="77777777" w:rsidR="004779DD" w:rsidRPr="004D69AB" w:rsidRDefault="004779DD" w:rsidP="004779DD">
      <w:r>
        <w:t>Entreprenøren</w:t>
      </w:r>
      <w:r w:rsidRPr="00B62548">
        <w:t xml:space="preserve"> skal sørge for at kompetansebevisene for maskinførere på byggeplassen med utstyrsspesifikk og sertifisert sikkerhetsopplæring for ikke-skinnegående maskiner og utstyr registreres i systemet «SFS-Kompetanseregisteret» (</w:t>
      </w:r>
      <w:hyperlink r:id="rId13" w:history="1">
        <w:r w:rsidRPr="00E53F3E">
          <w:rPr>
            <w:rStyle w:val="Hyperlink"/>
          </w:rPr>
          <w:t>www.reginn.no</w:t>
        </w:r>
      </w:hyperlink>
      <w:r w:rsidRPr="00B62548">
        <w:t>). Dette gjelder all utstyrsspesifikk og sertifisert sikkerhetsopplæring som det er registreringsmulighet for i kompetansebevisregisteret.</w:t>
      </w:r>
      <w:r>
        <w:t xml:space="preserve"> Byggherren</w:t>
      </w:r>
      <w:r w:rsidRPr="00B62548">
        <w:t xml:space="preserve"> skal gis elektronisk innsyn i registeret</w:t>
      </w:r>
      <w:r>
        <w:t>.</w:t>
      </w:r>
    </w:p>
    <w:p w14:paraId="6AA36FA1" w14:textId="1FA73838" w:rsidR="006C64DD" w:rsidRDefault="006C64DD" w:rsidP="00A01E60">
      <w:pPr>
        <w:pStyle w:val="Heading1"/>
      </w:pPr>
      <w:bookmarkStart w:id="402" w:name="_Toc202369287"/>
      <w:bookmarkStart w:id="403" w:name="_Toc332720785"/>
      <w:bookmarkStart w:id="404" w:name="_Toc1722517"/>
      <w:bookmarkStart w:id="405" w:name="_Toc33694211"/>
      <w:bookmarkEnd w:id="395"/>
      <w:r>
        <w:t xml:space="preserve">Systematisk ferdigstillelse og </w:t>
      </w:r>
      <w:proofErr w:type="spellStart"/>
      <w:r>
        <w:t>objektbasert</w:t>
      </w:r>
      <w:proofErr w:type="spellEnd"/>
      <w:r>
        <w:t xml:space="preserve"> oppfølging</w:t>
      </w:r>
      <w:bookmarkEnd w:id="402"/>
    </w:p>
    <w:p w14:paraId="7A9FF324" w14:textId="77777777" w:rsidR="006C64DD" w:rsidRPr="00243323" w:rsidRDefault="006C64DD" w:rsidP="006C64DD">
      <w:pPr>
        <w:rPr>
          <w:i/>
          <w:iCs/>
          <w:color w:val="FF0000"/>
          <w:sz w:val="21"/>
          <w:szCs w:val="21"/>
          <w:highlight w:val="yellow"/>
        </w:rPr>
      </w:pPr>
      <w:r w:rsidRPr="00243323">
        <w:rPr>
          <w:b/>
          <w:bCs/>
          <w:i/>
          <w:iCs/>
          <w:color w:val="FF0000"/>
          <w:sz w:val="21"/>
          <w:szCs w:val="21"/>
          <w:highlight w:val="yellow"/>
        </w:rPr>
        <w:t>Veiledningstekst:</w:t>
      </w:r>
    </w:p>
    <w:p w14:paraId="653FA1CA" w14:textId="77777777" w:rsidR="006C64DD" w:rsidRDefault="006C64DD" w:rsidP="006C64DD">
      <w:pPr>
        <w:rPr>
          <w:i/>
          <w:iCs/>
          <w:color w:val="FF0000"/>
          <w:sz w:val="21"/>
          <w:szCs w:val="21"/>
        </w:rPr>
      </w:pPr>
      <w:r w:rsidRPr="00243323">
        <w:rPr>
          <w:i/>
          <w:iCs/>
          <w:color w:val="FF0000"/>
          <w:sz w:val="21"/>
          <w:szCs w:val="21"/>
          <w:highlight w:val="yellow"/>
        </w:rPr>
        <w:t xml:space="preserve">Dersom kontrakten inneholder krav til systematisk ferdigstillelse og </w:t>
      </w:r>
      <w:proofErr w:type="spellStart"/>
      <w:r w:rsidRPr="00243323">
        <w:rPr>
          <w:i/>
          <w:iCs/>
          <w:color w:val="FF0000"/>
          <w:sz w:val="21"/>
          <w:szCs w:val="21"/>
          <w:highlight w:val="yellow"/>
        </w:rPr>
        <w:t>objektbasert</w:t>
      </w:r>
      <w:proofErr w:type="spellEnd"/>
      <w:r w:rsidRPr="00243323">
        <w:rPr>
          <w:i/>
          <w:iCs/>
          <w:color w:val="FF0000"/>
          <w:sz w:val="21"/>
          <w:szCs w:val="21"/>
          <w:highlight w:val="yellow"/>
        </w:rPr>
        <w:t xml:space="preserve"> oppfølging, må det inntas en bestemmelse om dette her. Stryk hele punktet om dette ikke er aktuelt.</w:t>
      </w:r>
    </w:p>
    <w:p w14:paraId="6D246D1F" w14:textId="77777777" w:rsidR="006C64DD" w:rsidRPr="006C64DD" w:rsidRDefault="006C64DD" w:rsidP="006C64DD"/>
    <w:p w14:paraId="7DE5FC39" w14:textId="654A336B" w:rsidR="00A01E60" w:rsidRDefault="00A01E60" w:rsidP="00A01E60">
      <w:pPr>
        <w:pStyle w:val="Heading1"/>
      </w:pPr>
      <w:bookmarkStart w:id="406" w:name="_Toc202369288"/>
      <w:r w:rsidRPr="004A078A">
        <w:t>Opsjoner</w:t>
      </w:r>
      <w:bookmarkEnd w:id="403"/>
      <w:bookmarkEnd w:id="404"/>
      <w:bookmarkEnd w:id="405"/>
      <w:bookmarkEnd w:id="406"/>
    </w:p>
    <w:p w14:paraId="7B0A00A7" w14:textId="77777777" w:rsidR="00A01E60" w:rsidRPr="0040340D" w:rsidRDefault="00A01E60" w:rsidP="00A01E60">
      <w:pPr>
        <w:pStyle w:val="STYBrdtekstnormal"/>
        <w:rPr>
          <w:b/>
          <w:bCs/>
          <w:i/>
          <w:iCs/>
          <w:color w:val="FF0000"/>
          <w:highlight w:val="yellow"/>
        </w:rPr>
      </w:pPr>
      <w:bookmarkStart w:id="407" w:name="_Hlk15393289"/>
      <w:r w:rsidRPr="0040340D">
        <w:rPr>
          <w:b/>
          <w:bCs/>
          <w:i/>
          <w:iCs/>
          <w:color w:val="FF0000"/>
          <w:highlight w:val="yellow"/>
        </w:rPr>
        <w:t>Veiledningstekst:</w:t>
      </w:r>
    </w:p>
    <w:p w14:paraId="49C800E0" w14:textId="293B1701" w:rsidR="00A01E60" w:rsidRPr="0040340D" w:rsidRDefault="00A01E60" w:rsidP="00A01E60">
      <w:pPr>
        <w:pStyle w:val="STYBrdtekstnormal"/>
        <w:rPr>
          <w:i/>
          <w:iCs/>
          <w:color w:val="FF0000"/>
          <w:highlight w:val="yellow"/>
        </w:rPr>
      </w:pPr>
      <w:r w:rsidRPr="0040340D">
        <w:rPr>
          <w:i/>
          <w:iCs/>
          <w:color w:val="FF0000"/>
          <w:highlight w:val="yellow"/>
        </w:rPr>
        <w:lastRenderedPageBreak/>
        <w:t xml:space="preserve">Dersom kontrakten ikke har opsjonsarbeider, kan </w:t>
      </w:r>
      <w:r w:rsidR="006270BE">
        <w:rPr>
          <w:i/>
          <w:iCs/>
          <w:color w:val="FF0000"/>
          <w:highlight w:val="yellow"/>
        </w:rPr>
        <w:t xml:space="preserve">hele </w:t>
      </w:r>
      <w:r w:rsidRPr="0040340D">
        <w:rPr>
          <w:i/>
          <w:iCs/>
          <w:color w:val="FF0000"/>
          <w:highlight w:val="yellow"/>
        </w:rPr>
        <w:t xml:space="preserve">punktet slettes. Velg tekst og punkter nedenfor ut fra hva som er </w:t>
      </w:r>
      <w:r w:rsidR="007C39B0">
        <w:rPr>
          <w:i/>
          <w:iCs/>
          <w:color w:val="FF0000"/>
          <w:highlight w:val="yellow"/>
        </w:rPr>
        <w:t>valgt</w:t>
      </w:r>
      <w:r w:rsidRPr="0040340D">
        <w:rPr>
          <w:i/>
          <w:iCs/>
          <w:color w:val="FF0000"/>
          <w:highlight w:val="yellow"/>
        </w:rPr>
        <w:t xml:space="preserve"> i det enkelte prosjekt og hva som er s</w:t>
      </w:r>
      <w:r w:rsidR="007C39B0">
        <w:rPr>
          <w:i/>
          <w:iCs/>
          <w:color w:val="FF0000"/>
          <w:highlight w:val="yellow"/>
        </w:rPr>
        <w:t>krevet</w:t>
      </w:r>
      <w:r w:rsidRPr="0040340D">
        <w:rPr>
          <w:i/>
          <w:iCs/>
          <w:color w:val="FF0000"/>
          <w:highlight w:val="yellow"/>
        </w:rPr>
        <w:t xml:space="preserve"> i </w:t>
      </w:r>
      <w:r w:rsidR="007C39B0">
        <w:rPr>
          <w:i/>
          <w:iCs/>
          <w:color w:val="FF0000"/>
          <w:highlight w:val="yellow"/>
        </w:rPr>
        <w:t>konkurransegrunnlaget</w:t>
      </w:r>
      <w:r w:rsidRPr="0040340D">
        <w:rPr>
          <w:i/>
          <w:iCs/>
          <w:color w:val="FF0000"/>
          <w:highlight w:val="yellow"/>
        </w:rPr>
        <w:t>.</w:t>
      </w:r>
      <w:bookmarkEnd w:id="407"/>
    </w:p>
    <w:p w14:paraId="18D6751B" w14:textId="77777777" w:rsidR="00A01E60" w:rsidRDefault="00A01E60" w:rsidP="00A01E60">
      <w:pPr>
        <w:pStyle w:val="Heading2"/>
      </w:pPr>
      <w:bookmarkStart w:id="408" w:name="_Toc1722518"/>
      <w:bookmarkStart w:id="409" w:name="_Toc33694212"/>
      <w:bookmarkStart w:id="410" w:name="_Toc202369289"/>
      <w:r w:rsidRPr="005D4479">
        <w:t>Generelt</w:t>
      </w:r>
      <w:bookmarkEnd w:id="408"/>
      <w:bookmarkEnd w:id="409"/>
      <w:bookmarkEnd w:id="410"/>
    </w:p>
    <w:p w14:paraId="76575D94" w14:textId="77777777" w:rsidR="00A01E60" w:rsidRPr="00764431" w:rsidRDefault="00A01E60" w:rsidP="00A01E60">
      <w:pPr>
        <w:pStyle w:val="STYBrdtekstnormal"/>
      </w:pPr>
      <w:r w:rsidRPr="00764431">
        <w:t>En opsjon er byggherrens rett, men ikke plikt, til å bestille utført et nærmere angitt arbeid innenfor en gitt frist. For opsjoner gjelder følgende:</w:t>
      </w:r>
    </w:p>
    <w:p w14:paraId="10ADEFA1" w14:textId="77777777" w:rsidR="00A01E60" w:rsidRPr="00764431" w:rsidRDefault="00A01E60" w:rsidP="00424298">
      <w:pPr>
        <w:pStyle w:val="STYBrdtekstnormal"/>
        <w:numPr>
          <w:ilvl w:val="0"/>
          <w:numId w:val="17"/>
        </w:numPr>
      </w:pPr>
      <w:r w:rsidRPr="00764431">
        <w:t xml:space="preserve">Utløsning av opsjon er en forhåndsavtalt rett for byggherren til å øke kontraktsarbeidet. Utløsning av opsjon skal ikke behandles som en endring/tillegg. </w:t>
      </w:r>
    </w:p>
    <w:p w14:paraId="7BCEA683" w14:textId="3415231B" w:rsidR="00A01E60" w:rsidRPr="00764431" w:rsidRDefault="00B24787" w:rsidP="00424298">
      <w:pPr>
        <w:pStyle w:val="STYBrdtekstnormal"/>
        <w:numPr>
          <w:ilvl w:val="0"/>
          <w:numId w:val="17"/>
        </w:numPr>
      </w:pPr>
      <w:r w:rsidRPr="00764431">
        <w:t>Ved utløsning av opsjon skal o</w:t>
      </w:r>
      <w:r w:rsidR="00A01E60" w:rsidRPr="00764431">
        <w:t>psjonsprisen tillegges opprinnelig kontraktssum, jf. kap</w:t>
      </w:r>
      <w:r w:rsidR="004454DC" w:rsidRPr="00764431">
        <w:t>ittel</w:t>
      </w:r>
      <w:r w:rsidR="00A01E60" w:rsidRPr="00764431">
        <w:t xml:space="preserve"> C1 </w:t>
      </w:r>
      <w:r w:rsidR="00CE133C" w:rsidRPr="00764431">
        <w:t>punkt</w:t>
      </w:r>
      <w:r w:rsidR="00A01E60" w:rsidRPr="00764431">
        <w:t xml:space="preserve"> </w:t>
      </w:r>
      <w:r w:rsidR="00C77572" w:rsidRPr="00764431">
        <w:t>2</w:t>
      </w:r>
      <w:r w:rsidR="00A01E60" w:rsidRPr="00764431">
        <w:t>, og summen av disse utgjør den nye kontraktssummen i henhold til kap</w:t>
      </w:r>
      <w:r w:rsidR="004454DC" w:rsidRPr="00764431">
        <w:t>ittel</w:t>
      </w:r>
      <w:r w:rsidR="00A01E60" w:rsidRPr="00764431">
        <w:t xml:space="preserve"> C1 p</w:t>
      </w:r>
      <w:r w:rsidR="00CE133C" w:rsidRPr="00764431">
        <w:t>unkt</w:t>
      </w:r>
      <w:r w:rsidR="00A01E60" w:rsidRPr="00764431">
        <w:t xml:space="preserve"> </w:t>
      </w:r>
      <w:r w:rsidR="00C77572" w:rsidRPr="00764431">
        <w:t>2.</w:t>
      </w:r>
    </w:p>
    <w:p w14:paraId="41D6E42E" w14:textId="4CECD384" w:rsidR="00A01E60" w:rsidRPr="00764431" w:rsidRDefault="00A01E60" w:rsidP="00424298">
      <w:pPr>
        <w:pStyle w:val="STYBrdtekstnormal"/>
        <w:numPr>
          <w:ilvl w:val="0"/>
          <w:numId w:val="17"/>
        </w:numPr>
      </w:pPr>
      <w:r w:rsidRPr="00764431">
        <w:t>Eventuelle endringer på opsjonsarbeidet skal behandles på vanlig måte som en endring på ordinært kontraktsarbeid. Grensene for byggherrens rett til å pålegge endringer, jf. ka</w:t>
      </w:r>
      <w:r w:rsidR="0090339D" w:rsidRPr="00764431">
        <w:t>pittel</w:t>
      </w:r>
      <w:r w:rsidRPr="00764431">
        <w:t xml:space="preserve"> C1 p</w:t>
      </w:r>
      <w:r w:rsidR="00CE133C" w:rsidRPr="00764431">
        <w:t>unkt</w:t>
      </w:r>
      <w:r w:rsidRPr="00764431">
        <w:t xml:space="preserve"> </w:t>
      </w:r>
      <w:r w:rsidR="007F0D68" w:rsidRPr="00764431">
        <w:t>19</w:t>
      </w:r>
      <w:r w:rsidRPr="00764431">
        <w:t>.1</w:t>
      </w:r>
      <w:r w:rsidR="00764431">
        <w:t xml:space="preserve"> / kapittel C2 punkt 1</w:t>
      </w:r>
      <w:r w:rsidR="006C07A9">
        <w:t>2</w:t>
      </w:r>
      <w:r w:rsidR="00764431">
        <w:t>.1</w:t>
      </w:r>
      <w:r w:rsidRPr="00764431">
        <w:t>, følger ny kontraktssum.</w:t>
      </w:r>
    </w:p>
    <w:p w14:paraId="6BFC8476" w14:textId="77777777" w:rsidR="00A01E60" w:rsidRPr="00764431" w:rsidRDefault="00A01E60" w:rsidP="00424298">
      <w:pPr>
        <w:pStyle w:val="STYBrdtekstnormal"/>
        <w:numPr>
          <w:ilvl w:val="0"/>
          <w:numId w:val="17"/>
        </w:numPr>
      </w:pPr>
      <w:r w:rsidRPr="00764431">
        <w:t>Innestående beløp skal beregnes med grunnlag i ny kontraktssum.</w:t>
      </w:r>
    </w:p>
    <w:p w14:paraId="51729535" w14:textId="77777777" w:rsidR="00A01E60" w:rsidRDefault="00A01E60" w:rsidP="00A01E60">
      <w:pPr>
        <w:pStyle w:val="Heading2"/>
      </w:pPr>
      <w:bookmarkStart w:id="411" w:name="_Toc1722519"/>
      <w:bookmarkStart w:id="412" w:name="_Toc33694213"/>
      <w:bookmarkStart w:id="413" w:name="_Toc202369290"/>
      <w:r w:rsidRPr="005D4479">
        <w:t>Oppdragsspesifikke regler for opsjoner</w:t>
      </w:r>
      <w:bookmarkEnd w:id="411"/>
      <w:bookmarkEnd w:id="412"/>
      <w:bookmarkEnd w:id="413"/>
    </w:p>
    <w:p w14:paraId="33D2F34A" w14:textId="77777777" w:rsidR="00A01E60" w:rsidRPr="001C1FF8" w:rsidRDefault="00A01E60" w:rsidP="00A01E60">
      <w:pPr>
        <w:pStyle w:val="STYBrdtekstnormal"/>
        <w:rPr>
          <w:b/>
          <w:bCs/>
          <w:i/>
          <w:iCs/>
          <w:color w:val="FF0000"/>
          <w:highlight w:val="yellow"/>
        </w:rPr>
      </w:pPr>
      <w:r w:rsidRPr="001C1FF8">
        <w:rPr>
          <w:b/>
          <w:bCs/>
          <w:i/>
          <w:iCs/>
          <w:color w:val="FF0000"/>
          <w:highlight w:val="yellow"/>
        </w:rPr>
        <w:t>Veiledningstekst:</w:t>
      </w:r>
    </w:p>
    <w:p w14:paraId="5E1BE833" w14:textId="7173639C" w:rsidR="00424DC0" w:rsidRDefault="00A01E60" w:rsidP="00A01E60">
      <w:pPr>
        <w:pStyle w:val="STYBrdtekstnormal"/>
        <w:rPr>
          <w:i/>
          <w:iCs/>
          <w:color w:val="FF0000"/>
          <w:highlight w:val="yellow"/>
        </w:rPr>
      </w:pPr>
      <w:r w:rsidRPr="001C1FF8">
        <w:rPr>
          <w:i/>
          <w:iCs/>
          <w:color w:val="FF0000"/>
          <w:highlight w:val="yellow"/>
        </w:rPr>
        <w:t xml:space="preserve">Her fylles det inn oppdragsspesifikke regler for opsjonsarbeider. Det må herunder velges hvilken konsekvens for tid og rigg &amp; drift utløsning av opsjonen skal få. Dersom opsjonsarbeidene har en </w:t>
      </w:r>
      <w:r w:rsidR="006270BE">
        <w:rPr>
          <w:i/>
          <w:iCs/>
          <w:color w:val="FF0000"/>
          <w:highlight w:val="yellow"/>
        </w:rPr>
        <w:t>ikke u</w:t>
      </w:r>
      <w:r w:rsidRPr="001C1FF8">
        <w:rPr>
          <w:i/>
          <w:iCs/>
          <w:color w:val="FF0000"/>
          <w:highlight w:val="yellow"/>
        </w:rPr>
        <w:t>betydelig størrelse, bør det vurderes å kreve tilleggsforsikring og</w:t>
      </w:r>
      <w:r w:rsidR="00424DC0">
        <w:rPr>
          <w:i/>
          <w:iCs/>
          <w:color w:val="FF0000"/>
          <w:highlight w:val="yellow"/>
        </w:rPr>
        <w:t>/eller</w:t>
      </w:r>
      <w:r w:rsidRPr="001C1FF8">
        <w:rPr>
          <w:i/>
          <w:iCs/>
          <w:color w:val="FF0000"/>
          <w:highlight w:val="yellow"/>
        </w:rPr>
        <w:t xml:space="preserve"> ekstra sikkerhetsstillelse, se nedenfor.</w:t>
      </w:r>
      <w:r w:rsidR="00424DC0">
        <w:rPr>
          <w:i/>
          <w:iCs/>
          <w:color w:val="FF0000"/>
          <w:highlight w:val="yellow"/>
        </w:rPr>
        <w:t xml:space="preserve"> Tilleggsforsikring og tilleggssikkerhetsstillelse har en kostnad for entreprenøren og vil prises inn i kontrakten. Det må derfor vurderes om dette er nødvendig i prosjektet. </w:t>
      </w:r>
    </w:p>
    <w:p w14:paraId="3ECC19FA" w14:textId="2530D91A" w:rsidR="00A01E60" w:rsidRDefault="00424DC0" w:rsidP="00A01E60">
      <w:pPr>
        <w:pStyle w:val="STYBrdtekstnormal"/>
        <w:rPr>
          <w:i/>
          <w:iCs/>
          <w:color w:val="FF0000"/>
          <w:highlight w:val="yellow"/>
        </w:rPr>
      </w:pPr>
      <w:r>
        <w:rPr>
          <w:i/>
          <w:iCs/>
          <w:color w:val="FF0000"/>
          <w:highlight w:val="yellow"/>
        </w:rPr>
        <w:t>Under sikkerhetsstillelse nedenfor er det inntatt 2 alternativer. Velg ett alternativ og stryk det andre.</w:t>
      </w:r>
    </w:p>
    <w:p w14:paraId="5E05732A" w14:textId="77777777" w:rsidR="00424DC0" w:rsidRPr="001C1FF8" w:rsidRDefault="00424DC0" w:rsidP="00A01E60">
      <w:pPr>
        <w:pStyle w:val="STYBrdtekstnormal"/>
        <w:rPr>
          <w:i/>
          <w:iCs/>
          <w:color w:val="FF0000"/>
          <w:highlight w:val="yellow"/>
        </w:rPr>
      </w:pPr>
    </w:p>
    <w:p w14:paraId="370D5939" w14:textId="77777777" w:rsidR="00A01E60" w:rsidRPr="00CA2BC0" w:rsidRDefault="00A01E60" w:rsidP="00A01E60">
      <w:pPr>
        <w:pStyle w:val="STYBrdtekstnormal"/>
        <w:rPr>
          <w:highlight w:val="yellow"/>
        </w:rPr>
      </w:pPr>
      <w:r w:rsidRPr="00B96AFD">
        <w:t>Frist for utløsning av opsjonen er:</w:t>
      </w:r>
      <w:r w:rsidRPr="00B96AFD">
        <w:tab/>
      </w:r>
      <w:r w:rsidRPr="00CA2BC0">
        <w:rPr>
          <w:highlight w:val="yellow"/>
        </w:rPr>
        <w:t>………</w:t>
      </w:r>
      <w:proofErr w:type="gramStart"/>
      <w:r w:rsidRPr="00CA2BC0">
        <w:rPr>
          <w:highlight w:val="yellow"/>
        </w:rPr>
        <w:t>………….</w:t>
      </w:r>
      <w:proofErr w:type="gramEnd"/>
      <w:r w:rsidRPr="00CA2BC0">
        <w:rPr>
          <w:highlight w:val="yellow"/>
        </w:rPr>
        <w:t>.</w:t>
      </w:r>
    </w:p>
    <w:p w14:paraId="1624AB8A" w14:textId="77777777" w:rsidR="00A01E60" w:rsidRPr="00CA2BC0" w:rsidRDefault="00A01E60" w:rsidP="00A01E60">
      <w:pPr>
        <w:pStyle w:val="STYBrdtekstnormal"/>
        <w:rPr>
          <w:highlight w:val="yellow"/>
        </w:rPr>
      </w:pPr>
      <w:r w:rsidRPr="00B96AFD">
        <w:t>Utløsning av opsjon gir følgende tidskonsekvens:</w:t>
      </w:r>
      <w:r w:rsidRPr="00B96AFD">
        <w:tab/>
      </w:r>
      <w:r w:rsidRPr="00CA2BC0">
        <w:rPr>
          <w:highlight w:val="yellow"/>
        </w:rPr>
        <w:t>…</w:t>
      </w:r>
      <w:proofErr w:type="gramStart"/>
      <w:r w:rsidRPr="00CA2BC0">
        <w:rPr>
          <w:highlight w:val="yellow"/>
        </w:rPr>
        <w:t>………….</w:t>
      </w:r>
      <w:proofErr w:type="gramEnd"/>
      <w:r w:rsidRPr="00CA2BC0">
        <w:rPr>
          <w:highlight w:val="yellow"/>
        </w:rPr>
        <w:t>.</w:t>
      </w:r>
    </w:p>
    <w:p w14:paraId="562995C6" w14:textId="7FBB6A7D" w:rsidR="00B96AFD" w:rsidRPr="00B96AFD" w:rsidRDefault="00B96AFD" w:rsidP="00A01E60">
      <w:pPr>
        <w:pStyle w:val="STYBrdtekstnormal"/>
      </w:pPr>
      <w:r w:rsidRPr="002824B2">
        <w:t xml:space="preserve">Rigg &amp; drift og generalomkostninger: </w:t>
      </w:r>
      <w:r w:rsidRPr="002824B2">
        <w:rPr>
          <w:highlight w:val="yellow"/>
        </w:rPr>
        <w:t>Opsjonen inneholder poster for dette. Ved eventuell fristforlengelse på opsjonsarbeidet, skal rigg</w:t>
      </w:r>
      <w:r>
        <w:rPr>
          <w:highlight w:val="yellow"/>
        </w:rPr>
        <w:t>-</w:t>
      </w:r>
      <w:r w:rsidRPr="002824B2">
        <w:rPr>
          <w:highlight w:val="yellow"/>
        </w:rPr>
        <w:t xml:space="preserve"> &amp; drift</w:t>
      </w:r>
      <w:r>
        <w:rPr>
          <w:highlight w:val="yellow"/>
        </w:rPr>
        <w:t>s</w:t>
      </w:r>
      <w:r w:rsidRPr="002824B2">
        <w:rPr>
          <w:highlight w:val="yellow"/>
        </w:rPr>
        <w:t xml:space="preserve">regulering foretas etter </w:t>
      </w:r>
      <w:r>
        <w:rPr>
          <w:highlight w:val="yellow"/>
        </w:rPr>
        <w:t>kapittel C2 punkt 1</w:t>
      </w:r>
      <w:r w:rsidR="006A455B">
        <w:rPr>
          <w:highlight w:val="yellow"/>
        </w:rPr>
        <w:t>5</w:t>
      </w:r>
      <w:r>
        <w:rPr>
          <w:highlight w:val="yellow"/>
        </w:rPr>
        <w:t>.2 bokstav a) siste ledd</w:t>
      </w:r>
      <w:r w:rsidRPr="002824B2">
        <w:rPr>
          <w:highlight w:val="yellow"/>
        </w:rPr>
        <w:t>.</w:t>
      </w:r>
    </w:p>
    <w:p w14:paraId="73AB3E3D" w14:textId="0617B28E" w:rsidR="00A01E60" w:rsidRPr="00CA2BC0" w:rsidRDefault="00E7220B" w:rsidP="00A01E60">
      <w:pPr>
        <w:pStyle w:val="STYBrdtekstnormal"/>
        <w:rPr>
          <w:highlight w:val="yellow"/>
        </w:rPr>
      </w:pPr>
      <w:r w:rsidRPr="00B96AFD">
        <w:t>Forsikringer:</w:t>
      </w:r>
      <w:r>
        <w:rPr>
          <w:highlight w:val="yellow"/>
        </w:rPr>
        <w:t xml:space="preserve"> </w:t>
      </w:r>
      <w:r w:rsidR="00A01E60" w:rsidRPr="00CA2BC0">
        <w:rPr>
          <w:highlight w:val="yellow"/>
        </w:rPr>
        <w:t>Opsjonsarbeidet skal omfattes av entreprenørens forsikringer.</w:t>
      </w:r>
    </w:p>
    <w:p w14:paraId="0B7FA56C" w14:textId="038A911C" w:rsidR="00A01E60" w:rsidRDefault="00A01E60" w:rsidP="00A01E60">
      <w:pPr>
        <w:pStyle w:val="STYBrdtekstnormal"/>
      </w:pPr>
      <w:r w:rsidRPr="00B96AFD">
        <w:t>Sikkerhetsstillelse:</w:t>
      </w:r>
      <w:r w:rsidRPr="00CA2BC0">
        <w:rPr>
          <w:highlight w:val="yellow"/>
        </w:rPr>
        <w:t xml:space="preserve"> </w:t>
      </w:r>
      <w:r w:rsidR="00424DC0">
        <w:rPr>
          <w:i/>
          <w:iCs/>
          <w:color w:val="FF0000"/>
          <w:highlight w:val="yellow"/>
        </w:rPr>
        <w:t>Alt</w:t>
      </w:r>
      <w:r w:rsidR="00B96AFD">
        <w:rPr>
          <w:i/>
          <w:iCs/>
          <w:color w:val="FF0000"/>
          <w:highlight w:val="yellow"/>
        </w:rPr>
        <w:t>ernativ</w:t>
      </w:r>
      <w:r w:rsidR="00424DC0">
        <w:rPr>
          <w:i/>
          <w:iCs/>
          <w:color w:val="FF0000"/>
          <w:highlight w:val="yellow"/>
        </w:rPr>
        <w:t xml:space="preserve"> 1:</w:t>
      </w:r>
      <w:r w:rsidR="00C77572">
        <w:rPr>
          <w:highlight w:val="yellow"/>
        </w:rPr>
        <w:t xml:space="preserve"> </w:t>
      </w:r>
      <w:r w:rsidRPr="00B96AFD">
        <w:t xml:space="preserve">Det kreves </w:t>
      </w:r>
      <w:r w:rsidR="00E7220B" w:rsidRPr="00B96AFD">
        <w:t xml:space="preserve">ikke </w:t>
      </w:r>
      <w:r w:rsidRPr="00B96AFD">
        <w:t>tilleggssikkerhetsstillelse for opsjonsarbeidet.</w:t>
      </w:r>
    </w:p>
    <w:p w14:paraId="039F941F" w14:textId="211FD52F" w:rsidR="00C77572" w:rsidRPr="00F10F42" w:rsidRDefault="00424DC0" w:rsidP="00C77572">
      <w:pPr>
        <w:pStyle w:val="STYBrdtekstnormal"/>
        <w:ind w:left="1786"/>
      </w:pPr>
      <w:r>
        <w:rPr>
          <w:i/>
          <w:iCs/>
          <w:color w:val="FF0000"/>
          <w:highlight w:val="yellow"/>
        </w:rPr>
        <w:t>Alt</w:t>
      </w:r>
      <w:r w:rsidR="00B96AFD">
        <w:rPr>
          <w:i/>
          <w:iCs/>
          <w:color w:val="FF0000"/>
          <w:highlight w:val="yellow"/>
        </w:rPr>
        <w:t>ernativ</w:t>
      </w:r>
      <w:r>
        <w:rPr>
          <w:i/>
          <w:iCs/>
          <w:color w:val="FF0000"/>
          <w:highlight w:val="yellow"/>
        </w:rPr>
        <w:t xml:space="preserve"> 2: </w:t>
      </w:r>
      <w:r w:rsidR="00C77572" w:rsidRPr="00B96AFD">
        <w:t>Ved utløsning av opsjon skal entreprenøren stille en tilleggssikkerhet slik at samlet sikkerhetsstillelse utgjør 10 % av den nye kontraktssummen, jf. kapittel C</w:t>
      </w:r>
      <w:r w:rsidR="001800A2">
        <w:t>2</w:t>
      </w:r>
      <w:r w:rsidR="00C77572" w:rsidRPr="00B96AFD">
        <w:t xml:space="preserve"> punkt </w:t>
      </w:r>
      <w:r w:rsidR="001800A2">
        <w:t>5</w:t>
      </w:r>
      <w:r w:rsidR="00C77572" w:rsidRPr="00B96AFD">
        <w:t>.</w:t>
      </w:r>
    </w:p>
    <w:p w14:paraId="3AF9CC11" w14:textId="77777777" w:rsidR="00A01E60" w:rsidRPr="00A4310B" w:rsidRDefault="00A01E60" w:rsidP="00A01E60">
      <w:pPr>
        <w:rPr>
          <w:color w:val="231F20" w:themeColor="text1"/>
        </w:rPr>
      </w:pPr>
    </w:p>
    <w:p w14:paraId="1C168BFC" w14:textId="442ABEC1" w:rsidR="00A01E60" w:rsidRDefault="00A01E60" w:rsidP="00A01E60">
      <w:pPr>
        <w:pStyle w:val="Heading1"/>
      </w:pPr>
      <w:bookmarkStart w:id="414" w:name="_Toc1722529"/>
      <w:bookmarkStart w:id="415" w:name="_Toc33694214"/>
      <w:bookmarkStart w:id="416" w:name="_Toc202369291"/>
      <w:r>
        <w:t xml:space="preserve">Særlige </w:t>
      </w:r>
      <w:bookmarkEnd w:id="414"/>
      <w:bookmarkEnd w:id="415"/>
      <w:r w:rsidR="00722A66">
        <w:t>garantier</w:t>
      </w:r>
      <w:bookmarkEnd w:id="416"/>
    </w:p>
    <w:p w14:paraId="6184CF2D" w14:textId="77777777" w:rsidR="00A01E60" w:rsidRPr="00C07F90" w:rsidRDefault="00A01E60" w:rsidP="00A01E60">
      <w:pPr>
        <w:pStyle w:val="Heading2"/>
      </w:pPr>
      <w:bookmarkStart w:id="417" w:name="_Toc1722533"/>
      <w:bookmarkStart w:id="418" w:name="_Toc33694216"/>
      <w:bookmarkStart w:id="419" w:name="_Toc202369292"/>
      <w:r w:rsidRPr="00C07F90">
        <w:t>Systemgaranti</w:t>
      </w:r>
      <w:bookmarkEnd w:id="417"/>
      <w:bookmarkEnd w:id="418"/>
      <w:bookmarkEnd w:id="419"/>
    </w:p>
    <w:p w14:paraId="3F0CEA82" w14:textId="77777777" w:rsidR="00A01E60" w:rsidRPr="006A4D60" w:rsidRDefault="00A01E60" w:rsidP="00A01E60">
      <w:pPr>
        <w:pStyle w:val="STYBrdtekstnormal"/>
        <w:rPr>
          <w:b/>
          <w:bCs/>
          <w:i/>
          <w:iCs/>
          <w:color w:val="FF0000"/>
          <w:highlight w:val="yellow"/>
        </w:rPr>
      </w:pPr>
      <w:r w:rsidRPr="006A4D60">
        <w:rPr>
          <w:b/>
          <w:bCs/>
          <w:i/>
          <w:iCs/>
          <w:color w:val="FF0000"/>
          <w:highlight w:val="yellow"/>
        </w:rPr>
        <w:t>Veiledningstekst:</w:t>
      </w:r>
    </w:p>
    <w:p w14:paraId="6D8D4C0C" w14:textId="299F60ED" w:rsidR="00A01E60" w:rsidRPr="006A4D60" w:rsidRDefault="00A01E60" w:rsidP="00A01E60">
      <w:pPr>
        <w:pStyle w:val="STYBrdtekstnormal"/>
        <w:rPr>
          <w:i/>
          <w:iCs/>
          <w:color w:val="FF0000"/>
          <w:highlight w:val="yellow"/>
        </w:rPr>
      </w:pPr>
      <w:r w:rsidRPr="006A4D60">
        <w:rPr>
          <w:i/>
          <w:iCs/>
          <w:color w:val="FF0000"/>
          <w:highlight w:val="yellow"/>
        </w:rPr>
        <w:t>De</w:t>
      </w:r>
      <w:r w:rsidR="00520134">
        <w:rPr>
          <w:i/>
          <w:iCs/>
          <w:color w:val="FF0000"/>
          <w:highlight w:val="yellow"/>
        </w:rPr>
        <w:t>t</w:t>
      </w:r>
      <w:r w:rsidRPr="006A4D60">
        <w:rPr>
          <w:i/>
          <w:iCs/>
          <w:color w:val="FF0000"/>
          <w:highlight w:val="yellow"/>
        </w:rPr>
        <w:t xml:space="preserve"> er umulig for enhver part å vite om tilsvarende kompetanse og teknologi finnes i fremtiden, og de </w:t>
      </w:r>
      <w:r w:rsidRPr="006A4D60">
        <w:rPr>
          <w:i/>
          <w:iCs/>
          <w:color w:val="FF0000"/>
          <w:highlight w:val="yellow"/>
        </w:rPr>
        <w:lastRenderedPageBreak/>
        <w:t>ansvarlige personer for kontakten på begge sider vil ikke lenger representere partene. Bestemmelsen er ment å sikre byggherren at de leverte systemene oppgraderes og fremtidige systemer er kompatible med systemet som kjøpes inn. Ethvert prosjekt må ta stilling til behovet for bestemmelsen, da bestemmelsen og dens risiko vil kunne prises inn av entreprenøren.</w:t>
      </w:r>
    </w:p>
    <w:p w14:paraId="2B55A85F" w14:textId="2991CEFD" w:rsidR="00A01E60" w:rsidRPr="00F9653D" w:rsidRDefault="00A01E60" w:rsidP="00A01E60">
      <w:pPr>
        <w:pStyle w:val="STYBrdtekstnormal"/>
      </w:pPr>
      <w:r w:rsidRPr="00F9653D">
        <w:t>Med systemgaranti menes det en garanti for systemets videre liv (40 år). Denne garantien skal sikre byggherren mot at det leverte systemet avvikles eller at utviklingen av det stopper opp. All programvare / apparater skal være tilgjengelig i samme versjon, eller fremtidig oppgradert versjon som er kompatibel med levert versjon, i like lang tid som forventet levetid for systeme</w:t>
      </w:r>
      <w:r w:rsidR="003936F8" w:rsidRPr="00F9653D">
        <w:t>t</w:t>
      </w:r>
      <w:r w:rsidRPr="00F9653D">
        <w:t>.</w:t>
      </w:r>
    </w:p>
    <w:p w14:paraId="10290900" w14:textId="33D21709" w:rsidR="00A01E60" w:rsidRPr="00F9653D" w:rsidRDefault="0052610C" w:rsidP="00A01E60">
      <w:pPr>
        <w:pStyle w:val="STYBrdtekstnormal"/>
      </w:pPr>
      <w:r w:rsidRPr="00F9653D">
        <w:t>E</w:t>
      </w:r>
      <w:r w:rsidR="008F4A7C" w:rsidRPr="00F9653D">
        <w:t>ntreprenøren garanterer at det finnes tilgjengelig kompetanse</w:t>
      </w:r>
      <w:r w:rsidR="003936F8" w:rsidRPr="00F9653D">
        <w:t>,</w:t>
      </w:r>
      <w:r w:rsidR="008F4A7C" w:rsidRPr="00F9653D">
        <w:t xml:space="preserve"> og materiell </w:t>
      </w:r>
      <w:r w:rsidR="003936F8" w:rsidRPr="00F9653D">
        <w:t xml:space="preserve">som minst oppfyller kontraktens spesifiserte funksjoner for systemet, </w:t>
      </w:r>
      <w:r w:rsidR="008F4A7C" w:rsidRPr="00F9653D">
        <w:t xml:space="preserve">i minimum 40 år etter overtakelse. </w:t>
      </w:r>
      <w:r w:rsidR="00A01E60" w:rsidRPr="00F9653D">
        <w:t>Dersom entreprenøren ikke klarer å oppfylle denne garantien, skal alle kostnader dette medfører for byggherren dekkes av entreprenøren.</w:t>
      </w:r>
    </w:p>
    <w:p w14:paraId="114AF93A" w14:textId="77777777" w:rsidR="00A01E60" w:rsidRPr="00C07F90" w:rsidRDefault="00A01E60" w:rsidP="00A01E60">
      <w:pPr>
        <w:pStyle w:val="Heading2"/>
      </w:pPr>
      <w:bookmarkStart w:id="420" w:name="_Toc1722534"/>
      <w:bookmarkStart w:id="421" w:name="_Toc33694217"/>
      <w:bookmarkStart w:id="422" w:name="_Toc202369293"/>
      <w:r w:rsidRPr="00C07F90">
        <w:t>Reservedelsgaranti</w:t>
      </w:r>
      <w:bookmarkEnd w:id="420"/>
      <w:bookmarkEnd w:id="421"/>
      <w:bookmarkEnd w:id="422"/>
    </w:p>
    <w:p w14:paraId="0447F0B4" w14:textId="77777777" w:rsidR="00A01E60" w:rsidRPr="00196565" w:rsidRDefault="00A01E60" w:rsidP="00A01E60">
      <w:pPr>
        <w:pStyle w:val="STYBrdtekstnormal"/>
        <w:rPr>
          <w:b/>
          <w:bCs/>
          <w:i/>
          <w:iCs/>
          <w:color w:val="FF0000"/>
          <w:highlight w:val="yellow"/>
        </w:rPr>
      </w:pPr>
      <w:r w:rsidRPr="00196565">
        <w:rPr>
          <w:b/>
          <w:bCs/>
          <w:i/>
          <w:iCs/>
          <w:color w:val="FF0000"/>
          <w:highlight w:val="yellow"/>
        </w:rPr>
        <w:t>Veiledningstekst:</w:t>
      </w:r>
    </w:p>
    <w:p w14:paraId="56E9D992" w14:textId="4DE0B8BC" w:rsidR="00A01E60" w:rsidRPr="00FE3928" w:rsidRDefault="00A01E60" w:rsidP="00A01E60">
      <w:pPr>
        <w:pStyle w:val="STYBrdtekstnormal"/>
        <w:rPr>
          <w:i/>
          <w:iCs/>
          <w:color w:val="FF0000"/>
          <w:highlight w:val="yellow"/>
        </w:rPr>
      </w:pPr>
      <w:r w:rsidRPr="00FE3928">
        <w:rPr>
          <w:i/>
          <w:iCs/>
          <w:color w:val="FF0000"/>
          <w:highlight w:val="yellow"/>
        </w:rPr>
        <w:t>Tilsvarende som bestemmelsen ovenfor. Ethvert prosjekt må ta stilling til behovet for bestemmelsen, da bestemmelsen og dens risiko vil kunne prises inn av entreprenøren.</w:t>
      </w:r>
    </w:p>
    <w:p w14:paraId="644C8802" w14:textId="3B3DE683" w:rsidR="00A01E60" w:rsidRPr="00F9653D" w:rsidRDefault="0052610C" w:rsidP="00A01E60">
      <w:pPr>
        <w:pStyle w:val="STYBrdtekstnormal"/>
      </w:pPr>
      <w:r w:rsidRPr="00F9653D">
        <w:t>E</w:t>
      </w:r>
      <w:r w:rsidR="00A01E60" w:rsidRPr="00F9653D">
        <w:t>ntreprenøren plikter å kunne levere nødvendige reservedeler i minimum 40 år etter overtakelse. Byggherren skal i hele perioden ha rett til å kjøpe reservedeler til oppgitte priser i entreprenørens tilbud, maksimalt justert for SSBs konsumprisindeks.</w:t>
      </w:r>
    </w:p>
    <w:p w14:paraId="670AA9FD" w14:textId="0EAF2CBC" w:rsidR="00A01E60" w:rsidRPr="00F9653D" w:rsidRDefault="00A01E60" w:rsidP="00A01E60">
      <w:pPr>
        <w:pStyle w:val="STYBrdtekstnormal"/>
      </w:pPr>
      <w:r w:rsidRPr="00F9653D">
        <w:t>Dersom entreprenøren ikke klarer å oppfylle denne garantien, skal alle kostnader dette medfører for byggherren dekkes av entreprenøren.</w:t>
      </w:r>
    </w:p>
    <w:p w14:paraId="2BE2F321" w14:textId="77777777" w:rsidR="00A01E60" w:rsidRPr="008F36B7" w:rsidRDefault="00A01E60" w:rsidP="00A01E60">
      <w:pPr>
        <w:pStyle w:val="STYBrdtekstnormal"/>
      </w:pPr>
      <w:bookmarkStart w:id="423" w:name="_Toc334552279"/>
      <w:bookmarkEnd w:id="423"/>
    </w:p>
    <w:p w14:paraId="3C961500" w14:textId="77777777" w:rsidR="00A01E60" w:rsidRPr="008F36B7" w:rsidRDefault="00A01E60" w:rsidP="00A01E60">
      <w:pPr>
        <w:pStyle w:val="Heading1"/>
      </w:pPr>
      <w:bookmarkStart w:id="424" w:name="_Toc33694219"/>
      <w:bookmarkStart w:id="425" w:name="_Toc202369294"/>
      <w:r w:rsidRPr="008F36B7">
        <w:t>Liste over byggherrelevert materiell</w:t>
      </w:r>
      <w:bookmarkEnd w:id="424"/>
      <w:bookmarkEnd w:id="425"/>
      <w:r w:rsidRPr="008F36B7">
        <w:t xml:space="preserve"> </w:t>
      </w:r>
    </w:p>
    <w:p w14:paraId="64B07CEF" w14:textId="77777777" w:rsidR="00A01E60" w:rsidRPr="007D45CB" w:rsidRDefault="00A01E60" w:rsidP="00A01E60">
      <w:pPr>
        <w:pStyle w:val="STYBrdtekstnormal"/>
        <w:rPr>
          <w:b/>
          <w:bCs/>
          <w:i/>
          <w:iCs/>
          <w:color w:val="FF0000"/>
          <w:highlight w:val="yellow"/>
        </w:rPr>
      </w:pPr>
      <w:r w:rsidRPr="007D45CB">
        <w:rPr>
          <w:b/>
          <w:bCs/>
          <w:i/>
          <w:iCs/>
          <w:color w:val="FF0000"/>
          <w:highlight w:val="yellow"/>
        </w:rPr>
        <w:t>Veiledningstekst:</w:t>
      </w:r>
    </w:p>
    <w:p w14:paraId="61B5D828" w14:textId="2ADA7D0F" w:rsidR="00A01E60" w:rsidRPr="007D45CB" w:rsidRDefault="00A01E60" w:rsidP="00A01E60">
      <w:pPr>
        <w:pStyle w:val="STYBrdtekstnormal"/>
        <w:rPr>
          <w:i/>
          <w:iCs/>
          <w:color w:val="FF0000"/>
          <w:highlight w:val="yellow"/>
        </w:rPr>
      </w:pPr>
      <w:r w:rsidRPr="007D45CB">
        <w:rPr>
          <w:i/>
          <w:iCs/>
          <w:color w:val="FF0000"/>
          <w:highlight w:val="yellow"/>
        </w:rPr>
        <w:t>Dette punktet skal alltid med om byggherren leverer materiell i prosjektet</w:t>
      </w:r>
      <w:r w:rsidR="00CA4A99">
        <w:rPr>
          <w:i/>
          <w:iCs/>
          <w:color w:val="FF0000"/>
          <w:highlight w:val="yellow"/>
        </w:rPr>
        <w:t xml:space="preserve"> iht. PGS</w:t>
      </w:r>
      <w:r w:rsidRPr="007D45CB">
        <w:rPr>
          <w:i/>
          <w:iCs/>
          <w:color w:val="FF0000"/>
          <w:highlight w:val="yellow"/>
        </w:rPr>
        <w:t>.</w:t>
      </w:r>
    </w:p>
    <w:p w14:paraId="18324FA0" w14:textId="19E45657" w:rsidR="00A01E60" w:rsidRPr="007D45CB" w:rsidRDefault="00A01E60" w:rsidP="00A01E60">
      <w:pPr>
        <w:pStyle w:val="STYBrdtekstnormal"/>
      </w:pPr>
      <w:r w:rsidRPr="00320D33">
        <w:t xml:space="preserve">Byggherren har utarbeidet en liste over byggherrelevert materiell, </w:t>
      </w:r>
      <w:r w:rsidR="005F6D9F" w:rsidRPr="00320D33">
        <w:t xml:space="preserve">jf. kapittel </w:t>
      </w:r>
      <w:r w:rsidRPr="00320D33">
        <w:t xml:space="preserve">D3. </w:t>
      </w:r>
      <w:r w:rsidR="0052610C" w:rsidRPr="00320D33">
        <w:t>E</w:t>
      </w:r>
      <w:r w:rsidRPr="00320D33">
        <w:t>ntreprenøren skal innen</w:t>
      </w:r>
      <w:r w:rsidR="003936F8" w:rsidRPr="00320D33">
        <w:t xml:space="preserve"> </w:t>
      </w:r>
      <w:r w:rsidR="00836B00" w:rsidRPr="00320D33">
        <w:t>4</w:t>
      </w:r>
      <w:r w:rsidR="003936F8" w:rsidRPr="00320D33">
        <w:t xml:space="preserve"> uker</w:t>
      </w:r>
      <w:r w:rsidRPr="00320D33">
        <w:t xml:space="preserve"> etter kontraktsignering kvalitetssikre listen med hensyn til type materiell og mengder.</w:t>
      </w:r>
    </w:p>
    <w:p w14:paraId="5D255F7A" w14:textId="77777777" w:rsidR="00A01E60" w:rsidRDefault="00A01E60" w:rsidP="00A01E60">
      <w:pPr>
        <w:pStyle w:val="STYBrdtekstnormal"/>
      </w:pPr>
    </w:p>
    <w:p w14:paraId="7DCCA78E" w14:textId="776B72B6" w:rsidR="00A01E60" w:rsidRDefault="00A01E60" w:rsidP="00A01E60">
      <w:pPr>
        <w:pStyle w:val="Heading1"/>
      </w:pPr>
      <w:bookmarkStart w:id="426" w:name="_Toc33694220"/>
      <w:bookmarkStart w:id="427" w:name="_Toc202369295"/>
      <w:r>
        <w:t xml:space="preserve">Krav til kompetanse ved </w:t>
      </w:r>
      <w:r w:rsidR="008624CF">
        <w:t>GIS</w:t>
      </w:r>
      <w:r>
        <w:t>-anlegg</w:t>
      </w:r>
      <w:bookmarkEnd w:id="426"/>
      <w:bookmarkEnd w:id="427"/>
    </w:p>
    <w:p w14:paraId="2F44E36E" w14:textId="77777777" w:rsidR="00A01E60" w:rsidRPr="007D45CB" w:rsidRDefault="00A01E60" w:rsidP="00A01E60">
      <w:pPr>
        <w:pStyle w:val="STYBrdtekstnormal"/>
        <w:rPr>
          <w:b/>
          <w:bCs/>
          <w:i/>
          <w:iCs/>
          <w:color w:val="FF0000"/>
          <w:highlight w:val="yellow"/>
        </w:rPr>
      </w:pPr>
      <w:r w:rsidRPr="007D45CB">
        <w:rPr>
          <w:b/>
          <w:bCs/>
          <w:i/>
          <w:iCs/>
          <w:color w:val="FF0000"/>
          <w:highlight w:val="yellow"/>
        </w:rPr>
        <w:t>Veiledningstekst:</w:t>
      </w:r>
    </w:p>
    <w:p w14:paraId="00D5BBB8" w14:textId="77777777" w:rsidR="00A01E60" w:rsidRPr="007D45CB" w:rsidRDefault="00A01E60" w:rsidP="00A01E60">
      <w:pPr>
        <w:pStyle w:val="STYBrdtekstnormal"/>
        <w:rPr>
          <w:i/>
          <w:iCs/>
          <w:color w:val="FF0000"/>
          <w:highlight w:val="yellow"/>
        </w:rPr>
      </w:pPr>
      <w:r w:rsidRPr="007D45CB">
        <w:rPr>
          <w:i/>
          <w:iCs/>
          <w:color w:val="FF0000"/>
          <w:highlight w:val="yellow"/>
        </w:rPr>
        <w:t>Punktet slettes i sin helhet om dette ikke er aktuelt</w:t>
      </w:r>
    </w:p>
    <w:p w14:paraId="228F43A2" w14:textId="1632D4E9" w:rsidR="00A01E60" w:rsidRPr="00EE2759" w:rsidRDefault="00A01E60" w:rsidP="00A01E60">
      <w:pPr>
        <w:pStyle w:val="STYBrdtekstnormal"/>
        <w:rPr>
          <w:color w:val="231F20" w:themeColor="text1"/>
        </w:rPr>
      </w:pPr>
      <w:r w:rsidRPr="00EE2759">
        <w:rPr>
          <w:color w:val="231F20" w:themeColor="text1"/>
        </w:rPr>
        <w:t xml:space="preserve">Personell og bedrifter som har direkte </w:t>
      </w:r>
      <w:proofErr w:type="gramStart"/>
      <w:r w:rsidRPr="00EE2759">
        <w:rPr>
          <w:color w:val="231F20" w:themeColor="text1"/>
        </w:rPr>
        <w:t>befatning med</w:t>
      </w:r>
      <w:proofErr w:type="gramEnd"/>
      <w:r w:rsidRPr="00EE2759">
        <w:rPr>
          <w:color w:val="231F20" w:themeColor="text1"/>
        </w:rPr>
        <w:t xml:space="preserve"> fluorholdige klimagasser (HFK, PFK, SF6) skal være sertifisert eller inneha opplæringsbevis, i henhold til produktforskriftens § 6</w:t>
      </w:r>
      <w:r w:rsidR="00836B00" w:rsidRPr="00EE2759">
        <w:rPr>
          <w:color w:val="231F20" w:themeColor="text1"/>
        </w:rPr>
        <w:t>a</w:t>
      </w:r>
      <w:r w:rsidRPr="00EE2759">
        <w:rPr>
          <w:color w:val="231F20" w:themeColor="text1"/>
        </w:rPr>
        <w:t xml:space="preserve">. Kravene </w:t>
      </w:r>
      <w:r w:rsidR="000A625F" w:rsidRPr="00EE2759">
        <w:rPr>
          <w:color w:val="231F20" w:themeColor="text1"/>
        </w:rPr>
        <w:t xml:space="preserve">i forskriften </w:t>
      </w:r>
      <w:r w:rsidRPr="00EE2759">
        <w:rPr>
          <w:color w:val="231F20" w:themeColor="text1"/>
        </w:rPr>
        <w:t xml:space="preserve">er generelt knyttet opp mot oppgaver som installasjon, vedlikehold, lekkasjetesting og kondemnering, hvor </w:t>
      </w:r>
      <w:r w:rsidR="00520134" w:rsidRPr="00EE2759">
        <w:rPr>
          <w:color w:val="231F20" w:themeColor="text1"/>
        </w:rPr>
        <w:t>det inngripes</w:t>
      </w:r>
      <w:r w:rsidRPr="00EE2759">
        <w:rPr>
          <w:color w:val="231F20" w:themeColor="text1"/>
        </w:rPr>
        <w:t xml:space="preserve"> i gasskretsen. For høyspen</w:t>
      </w:r>
      <w:r w:rsidR="000A625F" w:rsidRPr="00EE2759">
        <w:rPr>
          <w:color w:val="231F20" w:themeColor="text1"/>
        </w:rPr>
        <w:t>nings</w:t>
      </w:r>
      <w:r w:rsidRPr="00EE2759">
        <w:rPr>
          <w:color w:val="231F20" w:themeColor="text1"/>
        </w:rPr>
        <w:t xml:space="preserve">brytere gjelder kravet for personell. </w:t>
      </w:r>
      <w:r w:rsidR="0052610C" w:rsidRPr="00EE2759">
        <w:rPr>
          <w:color w:val="231F20" w:themeColor="text1"/>
        </w:rPr>
        <w:t>E</w:t>
      </w:r>
      <w:r w:rsidRPr="00EE2759">
        <w:rPr>
          <w:color w:val="231F20" w:themeColor="text1"/>
        </w:rPr>
        <w:t>ntreprenøren er</w:t>
      </w:r>
      <w:r w:rsidR="00CE1AC9" w:rsidRPr="00EE2759">
        <w:rPr>
          <w:color w:val="231F20" w:themeColor="text1"/>
        </w:rPr>
        <w:t xml:space="preserve"> til enhver tid</w:t>
      </w:r>
      <w:r w:rsidRPr="00EE2759">
        <w:rPr>
          <w:color w:val="231F20" w:themeColor="text1"/>
        </w:rPr>
        <w:t xml:space="preserve"> ansvarlig for </w:t>
      </w:r>
      <w:r w:rsidR="00CE1AC9" w:rsidRPr="00EE2759">
        <w:rPr>
          <w:color w:val="231F20" w:themeColor="text1"/>
        </w:rPr>
        <w:t xml:space="preserve">å </w:t>
      </w:r>
      <w:r w:rsidRPr="00EE2759">
        <w:rPr>
          <w:color w:val="231F20" w:themeColor="text1"/>
        </w:rPr>
        <w:t xml:space="preserve">sørge for nødvendig opplæring og kompetanse innen </w:t>
      </w:r>
      <w:r w:rsidR="008624CF">
        <w:rPr>
          <w:color w:val="231F20" w:themeColor="text1"/>
        </w:rPr>
        <w:t>tilbudte isolasjonsmedier (isoler-</w:t>
      </w:r>
      <w:r w:rsidRPr="00EE2759">
        <w:rPr>
          <w:color w:val="231F20" w:themeColor="text1"/>
        </w:rPr>
        <w:t>gass</w:t>
      </w:r>
      <w:r w:rsidR="008624CF">
        <w:rPr>
          <w:color w:val="231F20" w:themeColor="text1"/>
        </w:rPr>
        <w:t>er)</w:t>
      </w:r>
      <w:r w:rsidRPr="00EE2759">
        <w:rPr>
          <w:color w:val="231F20" w:themeColor="text1"/>
        </w:rPr>
        <w:t>, samt sørge for at personell kan fremvise nødvendig sertifiseringsbevis.</w:t>
      </w:r>
    </w:p>
    <w:p w14:paraId="6D2263C2" w14:textId="77777777" w:rsidR="00A01E60" w:rsidRPr="00016472" w:rsidRDefault="00A01E60" w:rsidP="00A01E60">
      <w:pPr>
        <w:pStyle w:val="STYBrdtekstnormal"/>
      </w:pPr>
    </w:p>
    <w:p w14:paraId="5B5A00E0" w14:textId="77777777" w:rsidR="00A01E60" w:rsidRPr="00EA4C2A" w:rsidRDefault="00A01E60" w:rsidP="00A01E60">
      <w:pPr>
        <w:pStyle w:val="Heading1"/>
      </w:pPr>
      <w:bookmarkStart w:id="428" w:name="_Toc33694221"/>
      <w:bookmarkStart w:id="429" w:name="_Toc202369296"/>
      <w:bookmarkStart w:id="430" w:name="_Hlk15393737"/>
      <w:r w:rsidRPr="00EA4C2A">
        <w:lastRenderedPageBreak/>
        <w:t>Kabelpåvisning</w:t>
      </w:r>
      <w:bookmarkEnd w:id="428"/>
      <w:bookmarkEnd w:id="429"/>
    </w:p>
    <w:bookmarkEnd w:id="430"/>
    <w:p w14:paraId="1E4C454A" w14:textId="77777777" w:rsidR="005603C1" w:rsidRPr="007D2C23" w:rsidRDefault="005603C1" w:rsidP="005603C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b/>
          <w:bCs/>
          <w:i/>
          <w:iCs/>
          <w:color w:val="FF0000"/>
          <w:sz w:val="21"/>
          <w:highlight w:val="yellow"/>
        </w:rPr>
      </w:pPr>
      <w:r w:rsidRPr="007D2C23">
        <w:rPr>
          <w:rFonts w:ascii="Arial" w:eastAsia="Calibri" w:hAnsi="Arial" w:cs="Times New Roman"/>
          <w:b/>
          <w:bCs/>
          <w:i/>
          <w:iCs/>
          <w:color w:val="FF0000"/>
          <w:sz w:val="21"/>
          <w:highlight w:val="yellow"/>
        </w:rPr>
        <w:t>Veiledningstekst:</w:t>
      </w:r>
    </w:p>
    <w:p w14:paraId="0F2C42FC" w14:textId="655CB8DC" w:rsidR="005603C1" w:rsidRPr="005603C1" w:rsidRDefault="005603C1" w:rsidP="005603C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i/>
          <w:iCs/>
          <w:color w:val="FF0000"/>
          <w:sz w:val="21"/>
          <w:highlight w:val="yellow"/>
        </w:rPr>
      </w:pPr>
      <w:r w:rsidRPr="007D2C23">
        <w:rPr>
          <w:rFonts w:ascii="Arial" w:eastAsia="Calibri" w:hAnsi="Arial" w:cs="Times New Roman"/>
          <w:i/>
          <w:iCs/>
          <w:color w:val="FF0000"/>
          <w:sz w:val="21"/>
          <w:highlight w:val="yellow"/>
        </w:rPr>
        <w:t>Punktet slettes i sin helhet om dette ikke er aktuelt</w:t>
      </w:r>
    </w:p>
    <w:p w14:paraId="3012742C" w14:textId="77777777" w:rsidR="005603C1" w:rsidRPr="005603C1" w:rsidRDefault="005603C1" w:rsidP="005603C1">
      <w:pPr>
        <w:pStyle w:val="Heading2"/>
      </w:pPr>
      <w:bookmarkStart w:id="431" w:name="_Toc202369297"/>
      <w:r w:rsidRPr="005603C1">
        <w:rPr>
          <w:rStyle w:val="Heading2Char"/>
        </w:rPr>
        <w:t>Generel</w:t>
      </w:r>
      <w:r w:rsidRPr="005603C1">
        <w:t>t</w:t>
      </w:r>
      <w:bookmarkEnd w:id="431"/>
    </w:p>
    <w:p w14:paraId="4EFF7F6B" w14:textId="77777777" w:rsidR="005603C1" w:rsidRPr="007D2C23" w:rsidRDefault="005603C1" w:rsidP="005603C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sidRPr="007D2C23">
        <w:rPr>
          <w:rFonts w:ascii="Arial" w:eastAsia="Calibri" w:hAnsi="Arial" w:cs="Times New Roman"/>
          <w:sz w:val="21"/>
        </w:rPr>
        <w:t>Langs eksisterende jernbane og stedvis på kryss av traseen kan det finnes kabler, rør for vann/ avløp, føringsveier, ledninger etc</w:t>
      </w:r>
      <w:r>
        <w:rPr>
          <w:rFonts w:ascii="Arial" w:eastAsia="Calibri" w:hAnsi="Arial" w:cs="Times New Roman"/>
          <w:sz w:val="21"/>
        </w:rPr>
        <w:t>. (heretter benevnt «kabler»)</w:t>
      </w:r>
      <w:r w:rsidRPr="007D2C23">
        <w:rPr>
          <w:rFonts w:ascii="Arial" w:eastAsia="Calibri" w:hAnsi="Arial" w:cs="Times New Roman"/>
          <w:sz w:val="21"/>
        </w:rPr>
        <w:t xml:space="preserve">. Dette er tilhørende byggherren, </w:t>
      </w:r>
      <w:r>
        <w:rPr>
          <w:rFonts w:ascii="Arial" w:eastAsia="Calibri" w:hAnsi="Arial" w:cs="Times New Roman"/>
          <w:sz w:val="21"/>
        </w:rPr>
        <w:t>teleselskap</w:t>
      </w:r>
      <w:r w:rsidRPr="007D2C23">
        <w:rPr>
          <w:rFonts w:ascii="Arial" w:eastAsia="Calibri" w:hAnsi="Arial" w:cs="Times New Roman"/>
          <w:sz w:val="21"/>
        </w:rPr>
        <w:t>, nettselskap, kommuner og andre kabel</w:t>
      </w:r>
      <w:r>
        <w:rPr>
          <w:rFonts w:ascii="Arial" w:eastAsia="Calibri" w:hAnsi="Arial" w:cs="Times New Roman"/>
          <w:sz w:val="21"/>
        </w:rPr>
        <w:t>eiere</w:t>
      </w:r>
      <w:r w:rsidRPr="007D2C23">
        <w:rPr>
          <w:rFonts w:ascii="Arial" w:eastAsia="Calibri" w:hAnsi="Arial" w:cs="Times New Roman"/>
          <w:sz w:val="21"/>
        </w:rPr>
        <w:t xml:space="preserve">. Entreprenøren må utvise særlig forsiktighet ved arbeid nær </w:t>
      </w:r>
      <w:r>
        <w:rPr>
          <w:rFonts w:ascii="Arial" w:eastAsia="Calibri" w:hAnsi="Arial" w:cs="Times New Roman"/>
          <w:sz w:val="21"/>
        </w:rPr>
        <w:t>kabler</w:t>
      </w:r>
      <w:r w:rsidRPr="007D2C23">
        <w:rPr>
          <w:rFonts w:ascii="Arial" w:eastAsia="Calibri" w:hAnsi="Arial" w:cs="Times New Roman"/>
          <w:sz w:val="21"/>
        </w:rPr>
        <w:t xml:space="preserve">, herunder må det </w:t>
      </w:r>
      <w:proofErr w:type="gramStart"/>
      <w:r w:rsidRPr="007D2C23">
        <w:rPr>
          <w:rFonts w:ascii="Arial" w:eastAsia="Calibri" w:hAnsi="Arial" w:cs="Times New Roman"/>
          <w:sz w:val="21"/>
        </w:rPr>
        <w:t>påregnes</w:t>
      </w:r>
      <w:proofErr w:type="gramEnd"/>
      <w:r w:rsidRPr="007D2C23">
        <w:rPr>
          <w:rFonts w:ascii="Arial" w:eastAsia="Calibri" w:hAnsi="Arial" w:cs="Times New Roman"/>
          <w:sz w:val="21"/>
        </w:rPr>
        <w:t xml:space="preserve"> forsiktig graving / håndgraving, slik at </w:t>
      </w:r>
      <w:r>
        <w:rPr>
          <w:rFonts w:ascii="Arial" w:eastAsia="Calibri" w:hAnsi="Arial" w:cs="Times New Roman"/>
          <w:sz w:val="21"/>
        </w:rPr>
        <w:t>kabler</w:t>
      </w:r>
      <w:r w:rsidRPr="007D2C23">
        <w:rPr>
          <w:rFonts w:ascii="Arial" w:eastAsia="Calibri" w:hAnsi="Arial" w:cs="Times New Roman"/>
          <w:sz w:val="21"/>
        </w:rPr>
        <w:t xml:space="preserve"> ikke skades.</w:t>
      </w:r>
    </w:p>
    <w:p w14:paraId="3AC817FE" w14:textId="77777777" w:rsidR="005603C1" w:rsidRDefault="005603C1" w:rsidP="005603C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sidRPr="007D2C23">
        <w:rPr>
          <w:rFonts w:ascii="Arial" w:eastAsia="Calibri" w:hAnsi="Arial" w:cs="Times New Roman"/>
          <w:sz w:val="21"/>
        </w:rPr>
        <w:t>Entreprenøren er ansvarlig for å få utført påvisninger av kabler</w:t>
      </w:r>
      <w:r>
        <w:rPr>
          <w:rFonts w:ascii="Arial" w:eastAsia="Calibri" w:hAnsi="Arial" w:cs="Times New Roman"/>
          <w:sz w:val="21"/>
        </w:rPr>
        <w:t>.</w:t>
      </w:r>
      <w:r w:rsidRPr="007D2C23">
        <w:rPr>
          <w:rFonts w:ascii="Arial" w:eastAsia="Calibri" w:hAnsi="Arial" w:cs="Times New Roman"/>
          <w:sz w:val="21"/>
        </w:rPr>
        <w:t xml:space="preserve"> </w:t>
      </w:r>
      <w:r>
        <w:rPr>
          <w:rFonts w:ascii="Arial" w:eastAsia="Calibri" w:hAnsi="Arial" w:cs="Times New Roman"/>
          <w:sz w:val="21"/>
        </w:rPr>
        <w:t>Påvisning av kabler</w:t>
      </w:r>
      <w:r w:rsidRPr="007D2C23">
        <w:rPr>
          <w:rFonts w:ascii="Arial" w:eastAsia="Calibri" w:hAnsi="Arial" w:cs="Times New Roman"/>
          <w:sz w:val="21"/>
        </w:rPr>
        <w:t xml:space="preserve"> skal utføres i tilstrekkelig tid før arbeidet startes, slik at eventuelle funn kan håndteres</w:t>
      </w:r>
      <w:r>
        <w:rPr>
          <w:rFonts w:ascii="Arial" w:eastAsia="Calibri" w:hAnsi="Arial" w:cs="Times New Roman"/>
          <w:sz w:val="21"/>
        </w:rPr>
        <w:t xml:space="preserve"> uten at dette hindrer entreprenørens fremdrift</w:t>
      </w:r>
      <w:r w:rsidRPr="007D2C23">
        <w:rPr>
          <w:rFonts w:ascii="Arial" w:eastAsia="Calibri" w:hAnsi="Arial" w:cs="Times New Roman"/>
          <w:sz w:val="21"/>
        </w:rPr>
        <w:t xml:space="preserve">. </w:t>
      </w:r>
    </w:p>
    <w:p w14:paraId="294D493C" w14:textId="77777777" w:rsidR="005603C1" w:rsidRPr="007D2C23" w:rsidRDefault="005603C1" w:rsidP="005603C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sidRPr="007D2C23">
        <w:rPr>
          <w:rFonts w:ascii="Arial" w:eastAsia="Calibri" w:hAnsi="Arial" w:cs="Times New Roman"/>
          <w:sz w:val="21"/>
        </w:rPr>
        <w:t>Før grav</w:t>
      </w:r>
      <w:r>
        <w:rPr>
          <w:rFonts w:ascii="Arial" w:eastAsia="Calibri" w:hAnsi="Arial" w:cs="Times New Roman"/>
          <w:sz w:val="21"/>
        </w:rPr>
        <w:t>e- og kabelarbeider</w:t>
      </w:r>
      <w:r w:rsidRPr="007D2C23">
        <w:rPr>
          <w:rFonts w:ascii="Arial" w:eastAsia="Calibri" w:hAnsi="Arial" w:cs="Times New Roman"/>
          <w:sz w:val="21"/>
        </w:rPr>
        <w:t xml:space="preserve"> påbegynnes skal entreprenøren:</w:t>
      </w:r>
    </w:p>
    <w:p w14:paraId="14FF5419" w14:textId="77777777" w:rsidR="005603C1" w:rsidRDefault="005603C1" w:rsidP="005603C1">
      <w:pPr>
        <w:widowControl w:val="0"/>
        <w:numPr>
          <w:ilvl w:val="0"/>
          <w:numId w:val="21"/>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Pr>
          <w:rFonts w:ascii="Arial" w:eastAsia="Calibri" w:hAnsi="Arial" w:cs="Times New Roman"/>
          <w:sz w:val="21"/>
        </w:rPr>
        <w:t xml:space="preserve">Innhente nødvendige opplysninger om kabler i de områdene hvor det skal utføres gravearbeider. </w:t>
      </w:r>
      <w:r w:rsidRPr="007D2C23">
        <w:rPr>
          <w:rFonts w:ascii="Arial" w:eastAsia="Calibri" w:hAnsi="Arial" w:cs="Times New Roman"/>
          <w:sz w:val="21"/>
        </w:rPr>
        <w:t xml:space="preserve"> </w:t>
      </w:r>
    </w:p>
    <w:p w14:paraId="2249F9A2" w14:textId="77777777" w:rsidR="005603C1" w:rsidRPr="007D2C23" w:rsidRDefault="005603C1" w:rsidP="005603C1">
      <w:pPr>
        <w:widowControl w:val="0"/>
        <w:numPr>
          <w:ilvl w:val="0"/>
          <w:numId w:val="21"/>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sidRPr="007D2C23">
        <w:rPr>
          <w:rFonts w:ascii="Arial" w:eastAsia="Calibri" w:hAnsi="Arial" w:cs="Times New Roman"/>
          <w:sz w:val="21"/>
        </w:rPr>
        <w:t>Ta kontakt med de aktuelle kabel</w:t>
      </w:r>
      <w:r>
        <w:rPr>
          <w:rFonts w:ascii="Arial" w:eastAsia="Calibri" w:hAnsi="Arial" w:cs="Times New Roman"/>
          <w:sz w:val="21"/>
        </w:rPr>
        <w:t>eierne</w:t>
      </w:r>
      <w:r w:rsidRPr="007D2C23">
        <w:rPr>
          <w:rFonts w:ascii="Arial" w:eastAsia="Calibri" w:hAnsi="Arial" w:cs="Times New Roman"/>
          <w:sz w:val="21"/>
        </w:rPr>
        <w:t xml:space="preserve"> og få foretatt nøyaktig påvisning av kabler</w:t>
      </w:r>
      <w:r>
        <w:rPr>
          <w:rFonts w:ascii="Arial" w:eastAsia="Calibri" w:hAnsi="Arial" w:cs="Times New Roman"/>
          <w:sz w:val="21"/>
        </w:rPr>
        <w:t xml:space="preserve"> i tråd med den aktuelle kabeleierens rutiner og krav for dette.</w:t>
      </w:r>
    </w:p>
    <w:p w14:paraId="0AFA7852" w14:textId="77777777" w:rsidR="005603C1" w:rsidRPr="001F5DD8" w:rsidRDefault="005603C1" w:rsidP="005603C1">
      <w:pPr>
        <w:widowControl w:val="0"/>
        <w:numPr>
          <w:ilvl w:val="0"/>
          <w:numId w:val="21"/>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sidRPr="007D2C23">
        <w:rPr>
          <w:rFonts w:ascii="Arial" w:eastAsia="Calibri" w:hAnsi="Arial" w:cs="Times New Roman"/>
          <w:sz w:val="21"/>
        </w:rPr>
        <w:t>Innhente gravetillatelse fra de aktuelle kabel</w:t>
      </w:r>
      <w:r>
        <w:rPr>
          <w:rFonts w:ascii="Arial" w:eastAsia="Calibri" w:hAnsi="Arial" w:cs="Times New Roman"/>
          <w:sz w:val="21"/>
        </w:rPr>
        <w:t>eierne.</w:t>
      </w:r>
      <w:r w:rsidRPr="007D2C23">
        <w:rPr>
          <w:rFonts w:ascii="Arial" w:eastAsia="Calibri" w:hAnsi="Arial" w:cs="Times New Roman"/>
          <w:sz w:val="21"/>
        </w:rPr>
        <w:t xml:space="preserve"> Kabel</w:t>
      </w:r>
      <w:r>
        <w:rPr>
          <w:rFonts w:ascii="Arial" w:eastAsia="Calibri" w:hAnsi="Arial" w:cs="Times New Roman"/>
          <w:sz w:val="21"/>
        </w:rPr>
        <w:t>eierens</w:t>
      </w:r>
      <w:r w:rsidRPr="007D2C23">
        <w:rPr>
          <w:rFonts w:ascii="Arial" w:eastAsia="Calibri" w:hAnsi="Arial" w:cs="Times New Roman"/>
          <w:sz w:val="21"/>
        </w:rPr>
        <w:t xml:space="preserve"> instruks for gravemelding skal følges. </w:t>
      </w:r>
    </w:p>
    <w:p w14:paraId="45E6ABAB" w14:textId="77777777" w:rsidR="005603C1" w:rsidRDefault="005603C1" w:rsidP="005603C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Pr>
          <w:rFonts w:ascii="Arial" w:eastAsia="Calibri" w:hAnsi="Arial" w:cs="Times New Roman"/>
          <w:sz w:val="21"/>
        </w:rPr>
        <w:t xml:space="preserve">Entreprenøren skal dekke alle kostnader, gebyrer og avgifter forbundet med påvisning og dokumentasjon av kabler, og innhenting av gravetillatelse.   </w:t>
      </w:r>
    </w:p>
    <w:p w14:paraId="3D549CB5" w14:textId="77777777" w:rsidR="005603C1" w:rsidRPr="006676F9" w:rsidRDefault="005603C1" w:rsidP="005603C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sidRPr="006676F9">
        <w:rPr>
          <w:rFonts w:ascii="Arial" w:eastAsia="Calibri" w:hAnsi="Arial" w:cs="Times New Roman"/>
          <w:sz w:val="21"/>
        </w:rPr>
        <w:t>Entreprenøren har ikke rett til fristforlengelse, vederlagsjustering eller godtgjørelse for de merkostnader uoppdagede, sent oppdagede eller upresist påviste kabler måtte påføre ham, i den grad dette skyldes entreprenørens manglende oppfyllelse av sine forpliktelser etter denne bestemmelsen.</w:t>
      </w:r>
    </w:p>
    <w:p w14:paraId="720CA092" w14:textId="77777777" w:rsidR="005603C1" w:rsidRDefault="005603C1" w:rsidP="005603C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sidRPr="007D2C23">
        <w:rPr>
          <w:rFonts w:ascii="Arial" w:eastAsia="Calibri" w:hAnsi="Arial" w:cs="Times New Roman"/>
          <w:sz w:val="21"/>
        </w:rPr>
        <w:t>Det gjelder spesielle regler for flytting av signalkabler, herunder krav til bruk av kvalifisert personell, jf. byggherrens tekniske regelverk.</w:t>
      </w:r>
    </w:p>
    <w:p w14:paraId="6978F28E" w14:textId="77777777" w:rsidR="005603C1" w:rsidRDefault="005603C1" w:rsidP="005603C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p>
    <w:p w14:paraId="5FFE129E" w14:textId="77777777" w:rsidR="005603C1" w:rsidRDefault="005603C1" w:rsidP="005603C1">
      <w:pPr>
        <w:pStyle w:val="Heading2"/>
      </w:pPr>
      <w:bookmarkStart w:id="432" w:name="_Toc202369298"/>
      <w:r w:rsidRPr="00EE1614">
        <w:t>Særskilte krav til kabler tilhørende byggherren</w:t>
      </w:r>
      <w:bookmarkEnd w:id="432"/>
      <w:r>
        <w:t xml:space="preserve"> </w:t>
      </w:r>
    </w:p>
    <w:p w14:paraId="311D19DB" w14:textId="77777777" w:rsidR="005603C1" w:rsidRDefault="005603C1" w:rsidP="005603C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sz w:val="21"/>
        </w:rPr>
      </w:pPr>
      <w:r>
        <w:rPr>
          <w:rFonts w:ascii="Arial" w:eastAsia="Calibri" w:hAnsi="Arial" w:cs="Times New Roman"/>
          <w:sz w:val="21"/>
        </w:rPr>
        <w:t xml:space="preserve">For påvisning av kabler tilhørende byggherren, og ved graving på eller nær byggherrens grunn, skal entreprenøren følge de krav og rutiner som finnes på </w:t>
      </w:r>
      <w:hyperlink r:id="rId14" w:history="1">
        <w:r w:rsidRPr="00B76D6B">
          <w:rPr>
            <w:rStyle w:val="Hyperlink"/>
            <w:rFonts w:ascii="Arial" w:eastAsia="Calibri" w:hAnsi="Arial" w:cs="Times New Roman"/>
            <w:sz w:val="21"/>
          </w:rPr>
          <w:t>https://www.banenor.no/elkraft/kabel/index.htm</w:t>
        </w:r>
      </w:hyperlink>
      <w:r>
        <w:rPr>
          <w:rFonts w:ascii="Arial" w:eastAsia="Calibri" w:hAnsi="Arial" w:cs="Times New Roman"/>
          <w:sz w:val="21"/>
        </w:rPr>
        <w:t xml:space="preserve">. </w:t>
      </w:r>
    </w:p>
    <w:p w14:paraId="4475B3F6" w14:textId="77777777" w:rsidR="005603C1" w:rsidRPr="006676F9" w:rsidRDefault="005603C1" w:rsidP="005603C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sz w:val="32"/>
          <w:szCs w:val="32"/>
        </w:rPr>
      </w:pPr>
      <w:r>
        <w:rPr>
          <w:rFonts w:ascii="Arial" w:eastAsia="Calibri" w:hAnsi="Arial" w:cs="Times New Roman"/>
          <w:sz w:val="21"/>
        </w:rPr>
        <w:t>Påviste kabler som tilhører byggherren, skal dokumenteres av entreprenøren i tråd med dokumentasjonskravene i ledningsregistreringsforskriften § 4. Tilsvarende dokumentasjonskrav gjelder for entreprenørens etablering av nye kabler og endring av byggherrens eksisterende kabler.</w:t>
      </w:r>
    </w:p>
    <w:p w14:paraId="5FD04EB1" w14:textId="77777777" w:rsidR="00A01E60" w:rsidRDefault="00A01E60" w:rsidP="00A01E60">
      <w:pPr>
        <w:pStyle w:val="STY2Brdtekst"/>
      </w:pPr>
    </w:p>
    <w:p w14:paraId="5567CC9E" w14:textId="77777777" w:rsidR="00A01E60" w:rsidRDefault="00A01E60" w:rsidP="00A01E60">
      <w:pPr>
        <w:pStyle w:val="Heading1"/>
      </w:pPr>
      <w:bookmarkStart w:id="433" w:name="_Toc33694222"/>
      <w:bookmarkStart w:id="434" w:name="_Toc202369299"/>
      <w:r>
        <w:t>HMS-krav for arbeider utført utenfor Norge</w:t>
      </w:r>
      <w:bookmarkEnd w:id="433"/>
      <w:bookmarkEnd w:id="434"/>
    </w:p>
    <w:p w14:paraId="0A21ADF5" w14:textId="77777777" w:rsidR="00A01E60" w:rsidRPr="007D45CB" w:rsidRDefault="00A01E60" w:rsidP="00A01E60">
      <w:pPr>
        <w:pStyle w:val="STYBrdtekstnormal"/>
        <w:rPr>
          <w:b/>
          <w:bCs/>
          <w:i/>
          <w:iCs/>
          <w:color w:val="FF0000"/>
          <w:highlight w:val="yellow"/>
        </w:rPr>
      </w:pPr>
      <w:r w:rsidRPr="007D45CB">
        <w:rPr>
          <w:b/>
          <w:bCs/>
          <w:i/>
          <w:iCs/>
          <w:color w:val="FF0000"/>
          <w:highlight w:val="yellow"/>
        </w:rPr>
        <w:t>Veiledningstekst:</w:t>
      </w:r>
    </w:p>
    <w:p w14:paraId="491B3A57" w14:textId="1CB1E6AE" w:rsidR="00A01E60" w:rsidRPr="00F35227" w:rsidRDefault="00A01E60" w:rsidP="00A01E60">
      <w:pPr>
        <w:rPr>
          <w:rFonts w:ascii="Arial" w:eastAsia="Calibri" w:hAnsi="Arial" w:cs="Times New Roman"/>
          <w:i/>
          <w:iCs/>
          <w:color w:val="FF0000"/>
          <w:sz w:val="21"/>
          <w:szCs w:val="21"/>
          <w:highlight w:val="yellow"/>
        </w:rPr>
      </w:pPr>
      <w:r w:rsidRPr="00F35227">
        <w:rPr>
          <w:i/>
          <w:iCs/>
          <w:color w:val="FF0000"/>
          <w:sz w:val="21"/>
          <w:szCs w:val="21"/>
          <w:highlight w:val="yellow"/>
        </w:rPr>
        <w:t>Denne bestemmelsen kan benyttes dersom betydelige deler av leveransen</w:t>
      </w:r>
      <w:r w:rsidR="00E46254" w:rsidRPr="00F35227">
        <w:rPr>
          <w:i/>
          <w:iCs/>
          <w:color w:val="FF0000"/>
          <w:sz w:val="21"/>
          <w:szCs w:val="21"/>
          <w:highlight w:val="yellow"/>
        </w:rPr>
        <w:t xml:space="preserve"> i prosjektet blir produsert</w:t>
      </w:r>
      <w:r w:rsidRPr="00F35227">
        <w:rPr>
          <w:i/>
          <w:iCs/>
          <w:color w:val="FF0000"/>
          <w:sz w:val="21"/>
          <w:szCs w:val="21"/>
          <w:highlight w:val="yellow"/>
        </w:rPr>
        <w:t xml:space="preserve"> i utlandet. </w:t>
      </w:r>
      <w:r w:rsidRPr="00F35227">
        <w:rPr>
          <w:rFonts w:ascii="Arial" w:eastAsia="Calibri" w:hAnsi="Arial" w:cs="Times New Roman"/>
          <w:i/>
          <w:iCs/>
          <w:color w:val="FF0000"/>
          <w:sz w:val="21"/>
          <w:szCs w:val="21"/>
          <w:highlight w:val="yellow"/>
        </w:rPr>
        <w:t>Punktet slettes om dette ikke er aktuelt:</w:t>
      </w:r>
    </w:p>
    <w:p w14:paraId="0F44E0CA" w14:textId="6307A62E" w:rsidR="00A01E60" w:rsidRPr="00F35227" w:rsidRDefault="00C705A9" w:rsidP="00A01E60">
      <w:pPr>
        <w:pStyle w:val="STYBrdtekstnormal"/>
      </w:pPr>
      <w:r w:rsidRPr="0041140A">
        <w:t xml:space="preserve">For arbeider og leveranser </w:t>
      </w:r>
      <w:r>
        <w:t xml:space="preserve">som entreprenøren produserer utenfor Norge </w:t>
      </w:r>
      <w:r w:rsidRPr="0041140A">
        <w:t>gjelder følgende:</w:t>
      </w:r>
    </w:p>
    <w:p w14:paraId="60706C43" w14:textId="77777777" w:rsidR="00A01E60" w:rsidRPr="00F35227" w:rsidRDefault="00A01E60" w:rsidP="00424298">
      <w:pPr>
        <w:pStyle w:val="STYBrdtekstnormal"/>
        <w:numPr>
          <w:ilvl w:val="0"/>
          <w:numId w:val="15"/>
        </w:numPr>
        <w:tabs>
          <w:tab w:val="clear" w:pos="595"/>
        </w:tabs>
      </w:pPr>
      <w:r w:rsidRPr="00F35227">
        <w:lastRenderedPageBreak/>
        <w:t>Helse, miljø og sikkerhetskrav (lover, forskrifter og regler) gjeldende for det land produksjonen foregår i. Med miljø forstås både arbeidsmiljø og ytre miljø.</w:t>
      </w:r>
    </w:p>
    <w:p w14:paraId="53F64019" w14:textId="17C72DDA" w:rsidR="00A01E60" w:rsidRDefault="0052610C" w:rsidP="00424298">
      <w:pPr>
        <w:pStyle w:val="STYBrdtekstnormal"/>
        <w:numPr>
          <w:ilvl w:val="0"/>
          <w:numId w:val="15"/>
        </w:numPr>
        <w:tabs>
          <w:tab w:val="clear" w:pos="595"/>
        </w:tabs>
      </w:pPr>
      <w:r w:rsidRPr="00F35227">
        <w:rPr>
          <w:szCs w:val="21"/>
        </w:rPr>
        <w:t>E</w:t>
      </w:r>
      <w:r w:rsidR="00A01E60" w:rsidRPr="00F35227">
        <w:rPr>
          <w:szCs w:val="21"/>
        </w:rPr>
        <w:t xml:space="preserve">ntreprenøren plikter </w:t>
      </w:r>
      <w:r w:rsidR="00A01E60" w:rsidRPr="00F35227">
        <w:rPr>
          <w:rFonts w:cs="Arial"/>
          <w:szCs w:val="21"/>
        </w:rPr>
        <w:t xml:space="preserve">å drive et systematisk helse-, miljø og sikkerhetsarbeid, og skal kunne dokumentere dette </w:t>
      </w:r>
      <w:r w:rsidR="00A01E60" w:rsidRPr="00F35227">
        <w:t>for egen produksjonsvirksomhet/fabrikk/anlegg</w:t>
      </w:r>
      <w:r w:rsidR="00A01E60" w:rsidRPr="00F35227">
        <w:rPr>
          <w:rFonts w:cs="Arial"/>
          <w:szCs w:val="21"/>
        </w:rPr>
        <w:t xml:space="preserve"> (f.eks. ved </w:t>
      </w:r>
      <w:r w:rsidR="00A01E60" w:rsidRPr="00F35227">
        <w:t>egen beredskapsplan, varslingsplan, kvalitetsplan, HMS-plan</w:t>
      </w:r>
      <w:r w:rsidR="002C37C7" w:rsidRPr="00F35227">
        <w:t>, miljøplan, etc</w:t>
      </w:r>
      <w:r w:rsidR="00A01E60" w:rsidRPr="00F35227">
        <w:t>.).</w:t>
      </w:r>
    </w:p>
    <w:p w14:paraId="0372D92A" w14:textId="3282FDB4" w:rsidR="00E6007B" w:rsidRPr="00440FAE" w:rsidRDefault="00E6007B" w:rsidP="00E6007B">
      <w:pPr>
        <w:pStyle w:val="STYBrdtekstnormal"/>
        <w:numPr>
          <w:ilvl w:val="0"/>
          <w:numId w:val="15"/>
        </w:numPr>
        <w:tabs>
          <w:tab w:val="clear" w:pos="595"/>
        </w:tabs>
      </w:pPr>
      <w:r>
        <w:t>Entreprenøren plikter å etablere en avfallsplan, kildesortere avfall, levere avfall til godkjent avfallsmottak, eller ivareta avfall med annen miljømessig forsvarlig returordning.</w:t>
      </w:r>
    </w:p>
    <w:p w14:paraId="2905DF4B" w14:textId="7C92A474" w:rsidR="00A01E60" w:rsidRPr="00F35227" w:rsidRDefault="0052610C" w:rsidP="00424298">
      <w:pPr>
        <w:pStyle w:val="STYBrdtekstnormal"/>
        <w:numPr>
          <w:ilvl w:val="0"/>
          <w:numId w:val="15"/>
        </w:numPr>
        <w:tabs>
          <w:tab w:val="clear" w:pos="595"/>
        </w:tabs>
      </w:pPr>
      <w:r w:rsidRPr="00F35227">
        <w:t>E</w:t>
      </w:r>
      <w:r w:rsidR="00A01E60" w:rsidRPr="00F35227">
        <w:t>ntreprenøren plikter å gjennomføre vernerunder i egen produksjonsvirksomhet/ fabrikk/anlegg, som del av et systematisk HMS-arbeid. Byggherren kan be om innsyn i vernerunderapporter.</w:t>
      </w:r>
    </w:p>
    <w:p w14:paraId="6153FC69" w14:textId="659E7B08" w:rsidR="00A01E60" w:rsidRPr="00F35227" w:rsidRDefault="00A01E60" w:rsidP="00424298">
      <w:pPr>
        <w:pStyle w:val="STYBrdtekstnormal"/>
        <w:numPr>
          <w:ilvl w:val="0"/>
          <w:numId w:val="15"/>
        </w:numPr>
        <w:tabs>
          <w:tab w:val="clear" w:pos="595"/>
        </w:tabs>
        <w:rPr>
          <w:szCs w:val="21"/>
        </w:rPr>
      </w:pPr>
      <w:r w:rsidRPr="00F35227">
        <w:rPr>
          <w:szCs w:val="21"/>
        </w:rPr>
        <w:t>Ved arbeider i entreprenørens utenlandske produksjonsvirksomhet/fabrikk/anlegg, skal entreprenørens rutiner for risikovurdering og gjennomføring av arbeidsoppgaver følges (Sikker-Jobb-Analyse eller tilsvarende). Byggherren kan kreve at entreprenøren etablerer slike rutiner og risikovurdering, dersom disse mangler.</w:t>
      </w:r>
    </w:p>
    <w:p w14:paraId="6E0742E0" w14:textId="7ADA1680" w:rsidR="00A01E60" w:rsidRPr="00F35227" w:rsidRDefault="0052610C" w:rsidP="00424298">
      <w:pPr>
        <w:pStyle w:val="STYBrdtekstnormal"/>
        <w:numPr>
          <w:ilvl w:val="0"/>
          <w:numId w:val="15"/>
        </w:numPr>
        <w:tabs>
          <w:tab w:val="clear" w:pos="595"/>
        </w:tabs>
        <w:rPr>
          <w:szCs w:val="21"/>
        </w:rPr>
      </w:pPr>
      <w:r w:rsidRPr="00F35227">
        <w:rPr>
          <w:szCs w:val="21"/>
        </w:rPr>
        <w:t>E</w:t>
      </w:r>
      <w:r w:rsidR="00A01E60" w:rsidRPr="00F35227">
        <w:rPr>
          <w:szCs w:val="21"/>
        </w:rPr>
        <w:t>ntreprenøren plikter å informere byggherren om oppståtte skader, tilløp til skader og skadestatistikk for egen produksjonsvirksomhet/fabrikk/anlegg.</w:t>
      </w:r>
    </w:p>
    <w:p w14:paraId="279D7972" w14:textId="7EEFFEAC" w:rsidR="00A01E60" w:rsidRPr="00F35227" w:rsidRDefault="00A01E60" w:rsidP="00424298">
      <w:pPr>
        <w:pStyle w:val="STYBrdtekstnormal"/>
        <w:numPr>
          <w:ilvl w:val="0"/>
          <w:numId w:val="15"/>
        </w:numPr>
        <w:tabs>
          <w:tab w:val="clear" w:pos="595"/>
        </w:tabs>
        <w:rPr>
          <w:szCs w:val="21"/>
        </w:rPr>
      </w:pPr>
      <w:r w:rsidRPr="00F35227">
        <w:t>Ved arbeider i entreprenørens utenlandske produksjonsvirksomhet/fabrikk/anlegg, skal entreprenørens regler for bruk av verneutstyr overholdes. Byggherren kan ved arbeid på kontraktsgjenstanden kreve at arbeidere skal bruke verneutstyr utover det som er normalt hos entreprenøren.</w:t>
      </w:r>
    </w:p>
    <w:p w14:paraId="5F48DDCF" w14:textId="6EC7BE8E" w:rsidR="00A01E60" w:rsidRPr="00F35227" w:rsidRDefault="0052610C" w:rsidP="00424298">
      <w:pPr>
        <w:pStyle w:val="STYBrdtekstnormal"/>
        <w:numPr>
          <w:ilvl w:val="0"/>
          <w:numId w:val="15"/>
        </w:numPr>
        <w:tabs>
          <w:tab w:val="clear" w:pos="595"/>
        </w:tabs>
      </w:pPr>
      <w:r w:rsidRPr="00F35227">
        <w:t>E</w:t>
      </w:r>
      <w:r w:rsidR="00A01E60" w:rsidRPr="00F35227">
        <w:t>ntreprenøren plikter å ha rutiner for kvalitetssikring av egne arbeidsoperasjoner (internkontrollsystem, egenkontroll eller tilsvarende). Byggherren kan be om dokumentasjon på slik kvalitetssikring.</w:t>
      </w:r>
    </w:p>
    <w:p w14:paraId="09722E69" w14:textId="77777777" w:rsidR="00A01E60" w:rsidRDefault="00A01E60" w:rsidP="00A01E60">
      <w:pPr>
        <w:pStyle w:val="STYBrdtekstnormal"/>
        <w:tabs>
          <w:tab w:val="clear" w:pos="595"/>
        </w:tabs>
      </w:pPr>
    </w:p>
    <w:p w14:paraId="7C6B2E4F" w14:textId="7F179205" w:rsidR="00A01E60" w:rsidRDefault="00A01E60" w:rsidP="00B67F2F">
      <w:pPr>
        <w:pStyle w:val="Heading1"/>
      </w:pPr>
      <w:bookmarkStart w:id="435" w:name="_Toc33694223"/>
      <w:bookmarkStart w:id="436" w:name="_Toc202369300"/>
      <w:r>
        <w:t>Elektroarbeider</w:t>
      </w:r>
      <w:bookmarkEnd w:id="435"/>
      <w:r w:rsidR="00B67F2F" w:rsidRPr="00B67F2F">
        <w:t xml:space="preserve"> og Leder for elsikkerhet (LFS)</w:t>
      </w:r>
      <w:bookmarkEnd w:id="436"/>
    </w:p>
    <w:p w14:paraId="7E525FF4" w14:textId="77777777" w:rsidR="00B92966" w:rsidRPr="00B92966" w:rsidRDefault="00B92966" w:rsidP="00B92966">
      <w:pPr>
        <w:pStyle w:val="STYBrdtekstnormal"/>
        <w:rPr>
          <w:b/>
          <w:bCs/>
          <w:i/>
          <w:iCs/>
          <w:color w:val="FF0000"/>
          <w:highlight w:val="yellow"/>
        </w:rPr>
      </w:pPr>
      <w:r w:rsidRPr="00B92966">
        <w:rPr>
          <w:b/>
          <w:bCs/>
          <w:i/>
          <w:iCs/>
          <w:color w:val="FF0000"/>
          <w:highlight w:val="yellow"/>
        </w:rPr>
        <w:t>Veiledningstekst:</w:t>
      </w:r>
    </w:p>
    <w:p w14:paraId="39381724" w14:textId="727CCE30" w:rsidR="00B92966" w:rsidRPr="00B92966" w:rsidRDefault="00B92966" w:rsidP="00B92966">
      <w:pPr>
        <w:pStyle w:val="STYBrdtekstnormal"/>
        <w:rPr>
          <w:i/>
          <w:iCs/>
          <w:color w:val="FF0000"/>
          <w:highlight w:val="yellow"/>
        </w:rPr>
      </w:pPr>
      <w:r w:rsidRPr="00B92966">
        <w:rPr>
          <w:i/>
          <w:iCs/>
          <w:color w:val="FF0000"/>
          <w:highlight w:val="yellow"/>
        </w:rPr>
        <w:t>Elektroarbeider omfatter høyspennings- og/eller lavspenningsarbeider. I mange tilfeller vil et prosjekt i Bane NOR kunne inneholde elektroarbeider, og da skal bestemmelsen nedenfor medtas. Det må også tas hensyn til om opsjoner kan medføre behov for bestemmelsen.</w:t>
      </w:r>
      <w:r w:rsidR="00B03DBF">
        <w:rPr>
          <w:i/>
          <w:iCs/>
          <w:color w:val="FF0000"/>
          <w:highlight w:val="yellow"/>
        </w:rPr>
        <w:t xml:space="preserve"> Vær oppmerksom på at det finnes ulike godkjenninger for henholdsvis lav og høyspenn innen område som du må tilføye til bestemmelsen i den enkelte anskaffelsen.</w:t>
      </w:r>
    </w:p>
    <w:p w14:paraId="37DC9187" w14:textId="4F2D6C32" w:rsidR="00B92966" w:rsidRDefault="00B92966" w:rsidP="00B92966">
      <w:pPr>
        <w:pStyle w:val="STYBrdtekstnormal"/>
        <w:rPr>
          <w:i/>
          <w:iCs/>
          <w:color w:val="FF0000"/>
          <w:highlight w:val="yellow"/>
        </w:rPr>
      </w:pPr>
      <w:r w:rsidRPr="00B92966">
        <w:rPr>
          <w:i/>
          <w:iCs/>
          <w:color w:val="FF0000"/>
          <w:highlight w:val="yellow"/>
        </w:rPr>
        <w:t>Bestemmelsen nedenfor skal medtas i sin helhet dersom prosjektet/kontraktsarbeidet inneholder eller vil kunne inneholde elektroarbeider. Bestemmelsen kan kun slettes dersom prosjektet/kontraktsarbeidet ikke inneholder eller vil kunne inneholde elektroarbeider.</w:t>
      </w:r>
    </w:p>
    <w:p w14:paraId="76F95D86" w14:textId="77777777" w:rsidR="007F4ED3" w:rsidRPr="007F4ED3" w:rsidRDefault="007F4ED3" w:rsidP="007F4ED3">
      <w:pPr>
        <w:keepNext/>
        <w:keepLines/>
        <w:numPr>
          <w:ilvl w:val="1"/>
          <w:numId w:val="12"/>
        </w:numPr>
        <w:spacing w:before="360" w:after="40" w:line="320" w:lineRule="atLeast"/>
        <w:outlineLvl w:val="1"/>
        <w:rPr>
          <w:rFonts w:asciiTheme="majorHAnsi" w:eastAsiaTheme="majorEastAsia" w:hAnsiTheme="majorHAnsi" w:cstheme="majorBidi"/>
          <w:color w:val="2270BF" w:themeColor="accent3"/>
          <w:sz w:val="24"/>
          <w:szCs w:val="26"/>
        </w:rPr>
      </w:pPr>
      <w:bookmarkStart w:id="437" w:name="_Toc196916830"/>
      <w:bookmarkStart w:id="438" w:name="_Toc202369301"/>
      <w:r w:rsidRPr="007F4ED3">
        <w:rPr>
          <w:rFonts w:asciiTheme="majorHAnsi" w:eastAsiaTheme="majorEastAsia" w:hAnsiTheme="majorHAnsi" w:cstheme="majorBidi"/>
          <w:color w:val="2270BF" w:themeColor="accent3"/>
          <w:sz w:val="24"/>
          <w:szCs w:val="26"/>
        </w:rPr>
        <w:t>Elektroarbeider</w:t>
      </w:r>
      <w:bookmarkEnd w:id="437"/>
      <w:bookmarkEnd w:id="438"/>
    </w:p>
    <w:p w14:paraId="10B2DD08" w14:textId="77777777" w:rsidR="007F4ED3" w:rsidRDefault="007F4ED3" w:rsidP="007F4ED3">
      <w:pPr>
        <w:pStyle w:val="STYBrdtekstnormal"/>
      </w:pPr>
      <w:r>
        <w:t xml:space="preserve">Dersom entreprenøren og/eller hans kontraktsmedhjelpere prosjekterer, utfører arbeid på og/eller vedlikeholder elektroanlegg i Norge på vegne av byggherren, skal utførende virksomhet være registrert i Elvirksomhetsregisteret. </w:t>
      </w:r>
    </w:p>
    <w:p w14:paraId="38D63381" w14:textId="77777777" w:rsidR="007F4ED3" w:rsidRDefault="007F4ED3" w:rsidP="007F4ED3">
      <w:pPr>
        <w:pStyle w:val="STYBrdtekstnormal"/>
      </w:pPr>
      <w:r>
        <w:t>Entreprenøren, hans kontraktsmedhjelpere og utførende elektrofagarbeidere skal oppfylle krav til godkjenning i henhold til forskrift om elektroforetak og kvalifikasjonskrav for arbeid knyttet til elektriske anlegg og elektrisk utstyr (FEK). Utenlandske installatører/faglig ansvarlige og elektrofagarbeidere skal være godkjente av Direktoratet for samfunnssikkerhet og beredskap (DSB). Dokumentasjon på godkjenninger fra DSB skal oversendes byggherren før elektroarbeider kan startes opp.</w:t>
      </w:r>
    </w:p>
    <w:p w14:paraId="0C82AD2A" w14:textId="14E9639F" w:rsidR="007F4ED3" w:rsidRDefault="007F4ED3" w:rsidP="007F4ED3">
      <w:pPr>
        <w:pStyle w:val="STYBrdtekstnormal"/>
      </w:pPr>
      <w:r>
        <w:lastRenderedPageBreak/>
        <w:t>Entreprenøren er ansvarlig for at krav i forskrift om sikkerhet ved arbeid i og drift av elektriske anlegg (FSE) oppfylles for elektroarbeider under kontrakten. Dette skal videreføres i kontraktsforhold med eventuelle kontraktsmedhjelpere, jf. denne kontrakten kapittel C2 punkt 43. Entreprenøren er ansvarlig for at det utarbeides risikovurderinger som ivaretar krav i forskrift om elektriske forsyningsanlegg (FEF) §2-2 om vurdering av risiko, og krav i forskrift om elektriske lavspenningsanlegg (FEL) §16 om planlegging og vurdering av risiko og krav i forskrift om sikkerhet ved arbeid i og drift av elektriske anlegg (FSE) §10 Planlegging av arbeid. Dette skal videreføres i kontraktsforhold med eventuelle kontraktsmedhjelpere jf. denne kontrakten kapittel C2 punkt 43.</w:t>
      </w:r>
    </w:p>
    <w:p w14:paraId="0C39DACF" w14:textId="77777777" w:rsidR="007F4ED3" w:rsidRDefault="007F4ED3" w:rsidP="007F4ED3">
      <w:pPr>
        <w:pStyle w:val="STYBrdtekstnormal"/>
        <w:tabs>
          <w:tab w:val="clear" w:pos="595"/>
        </w:tabs>
      </w:pPr>
      <w:r>
        <w:t>Entreprenøren, hans kontraktsmedhjelpere og utførende elektrofagarbeidere plikter å følge Bane NORs til enhver tid gjeldende styrende dokumenter som omfatter arbeid på Bane NORs høyspennings- og/eller lavspenningsanlegg, og som er publisert på Elkraftportalen (</w:t>
      </w:r>
      <w:hyperlink r:id="rId15" w:history="1">
        <w:r w:rsidRPr="00A30EC6">
          <w:rPr>
            <w:rStyle w:val="Hyperlink"/>
          </w:rPr>
          <w:t>https://www.banenor.no/elkraft/</w:t>
        </w:r>
      </w:hyperlink>
      <w:r>
        <w:t>).</w:t>
      </w:r>
    </w:p>
    <w:p w14:paraId="10ECEE90" w14:textId="77777777" w:rsidR="007F4ED3" w:rsidRDefault="007F4ED3" w:rsidP="007F4ED3">
      <w:pPr>
        <w:pStyle w:val="Heading2"/>
      </w:pPr>
      <w:bookmarkStart w:id="439" w:name="_Toc196916831"/>
      <w:bookmarkStart w:id="440" w:name="_Toc202369302"/>
      <w:r>
        <w:t>Leder for elsikkerhet (LFS) og 2. person</w:t>
      </w:r>
      <w:bookmarkEnd w:id="439"/>
      <w:bookmarkEnd w:id="440"/>
    </w:p>
    <w:p w14:paraId="71258C6E" w14:textId="77777777" w:rsidR="007F4ED3" w:rsidRPr="00E96C12" w:rsidRDefault="007F4ED3" w:rsidP="007F4ED3">
      <w:pPr>
        <w:pStyle w:val="STYBrdtekstnormal"/>
        <w:rPr>
          <w:u w:val="single"/>
        </w:rPr>
      </w:pPr>
      <w:r w:rsidRPr="00E96C12">
        <w:rPr>
          <w:u w:val="single"/>
        </w:rPr>
        <w:t>Krav til virksomheten</w:t>
      </w:r>
    </w:p>
    <w:p w14:paraId="48894AAD" w14:textId="77777777" w:rsidR="007F4ED3" w:rsidRDefault="007F4ED3" w:rsidP="007F4ED3">
      <w:pPr>
        <w:pStyle w:val="STYBrdtekstnormal"/>
      </w:pPr>
      <w:r>
        <w:t xml:space="preserve">Utøvelse av sikkerhetsfunksjoner skal kun utføres av personell som er ansatt i en virksomhet som er godkjent i byggherrens </w:t>
      </w:r>
      <w:hyperlink r:id="rId16" w:history="1">
        <w:r w:rsidRPr="00E96C12">
          <w:rPr>
            <w:rStyle w:val="Hyperlink"/>
          </w:rPr>
          <w:t>«Godkjenningsordning for virksomheter som leverer personell med sikkerhetsfunksjoner til Bane NOR»</w:t>
        </w:r>
      </w:hyperlink>
      <w:r>
        <w:t xml:space="preserve"> («Godkjenningsordningen»). Slik godkjenning skal foreligge før oppstart av arbeidene.  I Godkjenningsordningen gjelder særskilte krav til virksomheter som leverer personell med funksjonene Leder for elsikkerhet med relevant fagbrev (kode 2429) og Leder for elsikkerhet uten relevant fagbrev (kode 2431). </w:t>
      </w:r>
    </w:p>
    <w:p w14:paraId="5602AC48" w14:textId="77777777" w:rsidR="007F4ED3" w:rsidRPr="00E96C12" w:rsidRDefault="007F4ED3" w:rsidP="007F4ED3">
      <w:pPr>
        <w:pStyle w:val="STYBrdtekstnormal"/>
        <w:rPr>
          <w:u w:val="single"/>
        </w:rPr>
      </w:pPr>
      <w:r w:rsidRPr="00E96C12">
        <w:rPr>
          <w:u w:val="single"/>
        </w:rPr>
        <w:t>Krav til personell</w:t>
      </w:r>
    </w:p>
    <w:p w14:paraId="3F983367" w14:textId="77777777" w:rsidR="007F4ED3" w:rsidRDefault="007F4ED3" w:rsidP="007F4ED3">
      <w:pPr>
        <w:pStyle w:val="STYBrdtekstnormal"/>
      </w:pPr>
      <w:r>
        <w:t xml:space="preserve">Krav til personell hos entreprenøren og/eller hans kontraktsmedhjelper som utfører funksjonen LFS: </w:t>
      </w:r>
    </w:p>
    <w:p w14:paraId="4CF8C9D0" w14:textId="77777777" w:rsidR="007F4ED3" w:rsidRPr="00E96C12" w:rsidRDefault="007F4ED3" w:rsidP="007F4ED3">
      <w:pPr>
        <w:pStyle w:val="STYBrdtekstnormal"/>
        <w:numPr>
          <w:ilvl w:val="0"/>
          <w:numId w:val="15"/>
        </w:numPr>
        <w:tabs>
          <w:tab w:val="clear" w:pos="595"/>
        </w:tabs>
        <w:rPr>
          <w:szCs w:val="21"/>
        </w:rPr>
      </w:pPr>
      <w:r w:rsidRPr="00E96C12">
        <w:rPr>
          <w:szCs w:val="21"/>
        </w:rPr>
        <w:t>LFS skal oppfylle krav til kompetanse/relevant fagbrev og godkjenning i henhold til forskrift om elektroforetak og kvalifikasjonskrav for arbeid knyttet til elektriske anlegg og elektrisk utstyr (FEK).</w:t>
      </w:r>
    </w:p>
    <w:p w14:paraId="7F6310C4" w14:textId="77777777" w:rsidR="007F4ED3" w:rsidRPr="00E96C12" w:rsidRDefault="007F4ED3" w:rsidP="007F4ED3">
      <w:pPr>
        <w:pStyle w:val="STYBrdtekstnormal"/>
        <w:numPr>
          <w:ilvl w:val="0"/>
          <w:numId w:val="15"/>
        </w:numPr>
        <w:tabs>
          <w:tab w:val="clear" w:pos="595"/>
        </w:tabs>
        <w:rPr>
          <w:szCs w:val="21"/>
        </w:rPr>
      </w:pPr>
      <w:r w:rsidRPr="00E96C12">
        <w:rPr>
          <w:szCs w:val="21"/>
        </w:rPr>
        <w:t>LFS skal ha gjennomført byggherrens opplæringsløp for LFS og være bemyndiget av byggherren som LFS.</w:t>
      </w:r>
    </w:p>
    <w:p w14:paraId="1687381A" w14:textId="77777777" w:rsidR="007F4ED3" w:rsidRPr="00E96C12" w:rsidRDefault="007F4ED3" w:rsidP="007F4ED3">
      <w:pPr>
        <w:pStyle w:val="STYBrdtekstnormal"/>
        <w:numPr>
          <w:ilvl w:val="0"/>
          <w:numId w:val="15"/>
        </w:numPr>
        <w:tabs>
          <w:tab w:val="clear" w:pos="595"/>
        </w:tabs>
        <w:rPr>
          <w:szCs w:val="21"/>
        </w:rPr>
      </w:pPr>
      <w:r w:rsidRPr="00E96C12">
        <w:rPr>
          <w:szCs w:val="21"/>
        </w:rPr>
        <w:t>LFS skal utarbeide og godkjenne elsikkerhetsplaner og tilhørende SJA-er (Sikker jobb analyse). Denne oppgaven kan kun utføres av LFS med relevant fagbrev (kode 2429).</w:t>
      </w:r>
    </w:p>
    <w:p w14:paraId="5C7FEB86" w14:textId="77777777" w:rsidR="007F4ED3" w:rsidRPr="00E96C12" w:rsidRDefault="007F4ED3" w:rsidP="007F4ED3">
      <w:pPr>
        <w:pStyle w:val="STYBrdtekstnormal"/>
        <w:numPr>
          <w:ilvl w:val="0"/>
          <w:numId w:val="15"/>
        </w:numPr>
        <w:tabs>
          <w:tab w:val="clear" w:pos="595"/>
        </w:tabs>
        <w:rPr>
          <w:szCs w:val="21"/>
        </w:rPr>
      </w:pPr>
      <w:r w:rsidRPr="00E96C12">
        <w:rPr>
          <w:szCs w:val="21"/>
        </w:rPr>
        <w:t xml:space="preserve">LFS skal kunne kommunisere på norsk/skandinavisk. </w:t>
      </w:r>
      <w:proofErr w:type="gramStart"/>
      <w:r w:rsidRPr="00E96C12">
        <w:rPr>
          <w:szCs w:val="21"/>
        </w:rPr>
        <w:t>For øvrig</w:t>
      </w:r>
      <w:proofErr w:type="gramEnd"/>
      <w:r w:rsidRPr="00E96C12">
        <w:rPr>
          <w:szCs w:val="21"/>
        </w:rPr>
        <w:t xml:space="preserve"> vises det til språkkrav i forskrift om sikkerhet ved arbeid i og drift av elektriske anlegg (FSE).</w:t>
      </w:r>
    </w:p>
    <w:p w14:paraId="327B68B8" w14:textId="77777777" w:rsidR="007F4ED3" w:rsidRDefault="007F4ED3" w:rsidP="007F4ED3">
      <w:pPr>
        <w:pStyle w:val="STYBrdtekstnormal"/>
        <w:numPr>
          <w:ilvl w:val="0"/>
          <w:numId w:val="15"/>
        </w:numPr>
        <w:tabs>
          <w:tab w:val="clear" w:pos="595"/>
        </w:tabs>
      </w:pPr>
      <w:r w:rsidRPr="00E96C12">
        <w:rPr>
          <w:szCs w:val="21"/>
        </w:rPr>
        <w:t>For LFS som skal arbeide i komplekse anlegg, gjelder særskilte regler. Det vises til instruks i Elkraftportalen (banenor.no/elkraft).</w:t>
      </w:r>
    </w:p>
    <w:p w14:paraId="436D2A0B" w14:textId="77777777" w:rsidR="007F4ED3" w:rsidRDefault="007F4ED3" w:rsidP="007F4ED3">
      <w:pPr>
        <w:pStyle w:val="STYBrdtekstnormal"/>
      </w:pPr>
      <w:bookmarkStart w:id="441" w:name="_Hlk196916685"/>
      <w:r>
        <w:t>Personell som i dag er godkjent av byggherren som LFS kode 2431 (uten relevant fagbrev), vil bare kunne fungere i rollen som LFS frem til 20. mars 2027 (implementeringsperioden). I denne perioden kan funksjonen 2. person (kode 2432) utøves av personell som har gjennomført byggherres opplæring som 2. person. Etter implementeringsperioden kan LFS kode 2431 kun utføre arbeid etter arbeidsmetoden Arbeid «nær ved» byggherrens kontaktledningsanlegg (FSE § 17 og § 18).</w:t>
      </w:r>
    </w:p>
    <w:p w14:paraId="4DF2C19C" w14:textId="77777777" w:rsidR="007F4ED3" w:rsidRDefault="007F4ED3" w:rsidP="007F4ED3">
      <w:pPr>
        <w:pStyle w:val="STYBrdtekstnormal"/>
      </w:pPr>
      <w:r>
        <w:t>Etter implementeringsperioden må også 2. person oppfylle krav til kompetanse/relevant fagbrev og godkjenning i henhold til forskrift om elektroforetak og kvalifikasjonskrav for arbeid knyttet til elektriske anlegg og elektrisk utstyr (FEK).</w:t>
      </w:r>
    </w:p>
    <w:bookmarkEnd w:id="441"/>
    <w:p w14:paraId="74FA60CD" w14:textId="77777777" w:rsidR="007F4ED3" w:rsidRPr="00E96C12" w:rsidRDefault="007F4ED3" w:rsidP="007F4ED3">
      <w:pPr>
        <w:pStyle w:val="STYBrdtekstnormal"/>
        <w:rPr>
          <w:u w:val="single"/>
        </w:rPr>
      </w:pPr>
      <w:r w:rsidRPr="00E96C12">
        <w:rPr>
          <w:u w:val="single"/>
        </w:rPr>
        <w:t>Generelt</w:t>
      </w:r>
    </w:p>
    <w:p w14:paraId="44607E3A" w14:textId="77777777" w:rsidR="007F4ED3" w:rsidRDefault="007F4ED3" w:rsidP="007F4ED3">
      <w:pPr>
        <w:pStyle w:val="STYBrdtekstnormal"/>
      </w:pPr>
      <w:r>
        <w:t>Leder for elsikkerhet (LFS), faglige ansvarlige og elektrofagarbeidere skal gjøre seg kjent med byggherrens lokale anlegg og gjennomføre risikovurderinger, før arbeider kan startes opp.</w:t>
      </w:r>
    </w:p>
    <w:p w14:paraId="44D74452" w14:textId="77777777" w:rsidR="007F4ED3" w:rsidRDefault="007F4ED3" w:rsidP="007F4ED3">
      <w:pPr>
        <w:pStyle w:val="STYBrdtekstnormal"/>
      </w:pPr>
      <w:r>
        <w:lastRenderedPageBreak/>
        <w:t>Ansvarlig for arbeidet (AFA) skal for lavspenningsarbeider utarbeide og godkjenne SJA-er.</w:t>
      </w:r>
    </w:p>
    <w:p w14:paraId="1164E20C" w14:textId="77777777" w:rsidR="007F4ED3" w:rsidRPr="006916DE" w:rsidRDefault="007F4ED3" w:rsidP="007F4ED3">
      <w:pPr>
        <w:rPr>
          <w:rFonts w:ascii="Arial" w:eastAsia="Calibri" w:hAnsi="Arial" w:cs="Times New Roman"/>
          <w:sz w:val="21"/>
          <w:szCs w:val="22"/>
        </w:rPr>
      </w:pPr>
      <w:r w:rsidRPr="006916DE">
        <w:rPr>
          <w:rFonts w:ascii="Arial" w:eastAsia="Calibri" w:hAnsi="Arial" w:cs="Times New Roman"/>
          <w:sz w:val="21"/>
          <w:szCs w:val="22"/>
        </w:rPr>
        <w:t>Byggherrens sakkyndige driftsleder utsteder sikkerhetskort for adgang til byggherrens elektriske høyspenningsanlegg, samt gir adgang til elektriske lavspenningsanlegg.</w:t>
      </w:r>
    </w:p>
    <w:p w14:paraId="16CA1ACC" w14:textId="77777777" w:rsidR="00A01E60" w:rsidRDefault="00A01E60" w:rsidP="00A01E60">
      <w:pPr>
        <w:pStyle w:val="STYBrdtekstnormal"/>
        <w:tabs>
          <w:tab w:val="clear" w:pos="595"/>
        </w:tabs>
      </w:pPr>
    </w:p>
    <w:p w14:paraId="6272C05A" w14:textId="35833933" w:rsidR="00A01E60" w:rsidRDefault="00081A93" w:rsidP="00A01E60">
      <w:pPr>
        <w:pStyle w:val="Heading1"/>
      </w:pPr>
      <w:bookmarkStart w:id="442" w:name="_Toc202369303"/>
      <w:bookmarkStart w:id="443" w:name="_Hlk34312597"/>
      <w:bookmarkStart w:id="444" w:name="_Toc26988189"/>
      <w:r>
        <w:t>Sportilgang</w:t>
      </w:r>
      <w:bookmarkEnd w:id="442"/>
    </w:p>
    <w:bookmarkEnd w:id="443"/>
    <w:p w14:paraId="1125DE0B" w14:textId="77777777" w:rsidR="006D0A27" w:rsidRPr="006D0A27" w:rsidRDefault="006D0A27" w:rsidP="006D0A27">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b/>
          <w:bCs/>
          <w:i/>
          <w:iCs/>
          <w:color w:val="FF0000"/>
          <w:sz w:val="21"/>
          <w:szCs w:val="22"/>
          <w:highlight w:val="yellow"/>
        </w:rPr>
      </w:pPr>
      <w:r w:rsidRPr="006D0A27">
        <w:rPr>
          <w:rFonts w:ascii="Arial" w:eastAsia="Calibri" w:hAnsi="Arial" w:cs="Times New Roman"/>
          <w:b/>
          <w:bCs/>
          <w:i/>
          <w:iCs/>
          <w:color w:val="FF0000"/>
          <w:sz w:val="21"/>
          <w:szCs w:val="22"/>
          <w:highlight w:val="yellow"/>
        </w:rPr>
        <w:t>Veiledningstekst:</w:t>
      </w:r>
    </w:p>
    <w:p w14:paraId="23F53603" w14:textId="12810969" w:rsidR="006D0A27" w:rsidRPr="006D0A27" w:rsidRDefault="006D0A27" w:rsidP="006D0A27">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rPr>
          <w:rFonts w:ascii="Arial" w:eastAsia="Calibri" w:hAnsi="Arial" w:cs="Times New Roman"/>
          <w:i/>
          <w:iCs/>
          <w:color w:val="FF0000"/>
          <w:sz w:val="21"/>
          <w:szCs w:val="22"/>
          <w:highlight w:val="yellow"/>
        </w:rPr>
      </w:pPr>
      <w:r w:rsidRPr="006D0A27">
        <w:rPr>
          <w:rFonts w:ascii="Arial" w:eastAsia="Calibri" w:hAnsi="Arial" w:cs="Times New Roman"/>
          <w:i/>
          <w:iCs/>
          <w:color w:val="FF0000"/>
          <w:sz w:val="21"/>
          <w:szCs w:val="22"/>
          <w:highlight w:val="yellow"/>
        </w:rPr>
        <w:t xml:space="preserve">Det vil som regel alltid være nødvendig å medta denne bestemmelsen i kontrakten. Punktet skal kun slettes dersom kontraktarbeidet ikke skal utføres i eller ved trafikkert spor. </w:t>
      </w:r>
    </w:p>
    <w:p w14:paraId="694B671A" w14:textId="77777777" w:rsidR="001F5D66" w:rsidRDefault="001F5D66" w:rsidP="001F5D66">
      <w:pPr>
        <w:pStyle w:val="Heading2"/>
      </w:pPr>
      <w:bookmarkStart w:id="445" w:name="_Toc97141569"/>
      <w:bookmarkStart w:id="446" w:name="_Toc202369304"/>
      <w:r>
        <w:t>Definisjoner</w:t>
      </w:r>
      <w:bookmarkEnd w:id="445"/>
      <w:bookmarkEnd w:id="446"/>
    </w:p>
    <w:p w14:paraId="0CBF4483" w14:textId="77777777" w:rsidR="001F5D66" w:rsidRDefault="001F5D66" w:rsidP="001F5D66">
      <w:pPr>
        <w:autoSpaceDE w:val="0"/>
        <w:autoSpaceDN w:val="0"/>
        <w:rPr>
          <w:rFonts w:ascii="Arial" w:hAnsi="Arial" w:cs="Arial"/>
          <w:sz w:val="21"/>
          <w:szCs w:val="21"/>
        </w:rPr>
      </w:pPr>
      <w:r w:rsidRPr="004B538F">
        <w:rPr>
          <w:rFonts w:ascii="Arial" w:hAnsi="Arial" w:cs="Arial"/>
          <w:sz w:val="21"/>
          <w:szCs w:val="21"/>
        </w:rPr>
        <w:t>Følgende defi</w:t>
      </w:r>
      <w:r>
        <w:rPr>
          <w:rFonts w:ascii="Arial" w:hAnsi="Arial" w:cs="Arial"/>
          <w:sz w:val="21"/>
          <w:szCs w:val="21"/>
        </w:rPr>
        <w:t>n</w:t>
      </w:r>
      <w:r w:rsidRPr="004B538F">
        <w:rPr>
          <w:rFonts w:ascii="Arial" w:hAnsi="Arial" w:cs="Arial"/>
          <w:sz w:val="21"/>
          <w:szCs w:val="21"/>
        </w:rPr>
        <w:t>isjoner gjelder:</w:t>
      </w:r>
    </w:p>
    <w:p w14:paraId="20B416EE" w14:textId="77777777" w:rsidR="001F5D66" w:rsidRDefault="001F5D66" w:rsidP="001F5D66">
      <w:pPr>
        <w:autoSpaceDE w:val="0"/>
        <w:autoSpaceDN w:val="0"/>
        <w:spacing w:after="0" w:line="240" w:lineRule="auto"/>
        <w:rPr>
          <w:rFonts w:ascii="Arial" w:hAnsi="Arial" w:cs="Arial"/>
          <w:b/>
          <w:bCs/>
          <w:sz w:val="21"/>
          <w:szCs w:val="21"/>
        </w:rPr>
      </w:pPr>
      <w:r>
        <w:rPr>
          <w:rFonts w:ascii="Arial" w:hAnsi="Arial" w:cs="Arial"/>
          <w:b/>
          <w:bCs/>
          <w:sz w:val="21"/>
          <w:szCs w:val="21"/>
        </w:rPr>
        <w:t>grafiske togruter</w:t>
      </w:r>
    </w:p>
    <w:p w14:paraId="37E06AEC" w14:textId="77777777" w:rsidR="001F5D66" w:rsidRPr="00D62D14" w:rsidRDefault="001F5D66" w:rsidP="001F5D66">
      <w:pPr>
        <w:autoSpaceDE w:val="0"/>
        <w:autoSpaceDN w:val="0"/>
        <w:spacing w:after="0" w:line="240" w:lineRule="auto"/>
        <w:rPr>
          <w:rFonts w:ascii="Arial" w:hAnsi="Arial" w:cs="Arial"/>
          <w:sz w:val="21"/>
          <w:szCs w:val="21"/>
        </w:rPr>
      </w:pPr>
      <w:r w:rsidRPr="00623271">
        <w:rPr>
          <w:rFonts w:ascii="Arial" w:hAnsi="Arial" w:cs="Arial"/>
          <w:sz w:val="21"/>
          <w:szCs w:val="21"/>
        </w:rPr>
        <w:t xml:space="preserve">skjematiske oversikter over den på forhånd fastsatte togtrafikken på </w:t>
      </w:r>
      <w:r>
        <w:rPr>
          <w:rFonts w:ascii="Arial" w:hAnsi="Arial" w:cs="Arial"/>
          <w:sz w:val="21"/>
          <w:szCs w:val="21"/>
        </w:rPr>
        <w:t>de forskjellige bane</w:t>
      </w:r>
      <w:r w:rsidRPr="00623271">
        <w:rPr>
          <w:rFonts w:ascii="Arial" w:hAnsi="Arial" w:cs="Arial"/>
          <w:sz w:val="21"/>
          <w:szCs w:val="21"/>
        </w:rPr>
        <w:t>strekningene</w:t>
      </w:r>
    </w:p>
    <w:p w14:paraId="3772BDFF" w14:textId="77777777" w:rsidR="001F5D66" w:rsidRDefault="001F5D66" w:rsidP="001F5D66">
      <w:pPr>
        <w:autoSpaceDE w:val="0"/>
        <w:autoSpaceDN w:val="0"/>
        <w:spacing w:after="0" w:line="240" w:lineRule="auto"/>
        <w:rPr>
          <w:rFonts w:ascii="Arial" w:hAnsi="Arial" w:cs="Arial"/>
          <w:sz w:val="21"/>
          <w:szCs w:val="21"/>
        </w:rPr>
      </w:pPr>
    </w:p>
    <w:p w14:paraId="47EFA672" w14:textId="77777777" w:rsidR="001F5D66" w:rsidRPr="004B538F" w:rsidRDefault="001F5D66" w:rsidP="001F5D66">
      <w:pPr>
        <w:autoSpaceDE w:val="0"/>
        <w:autoSpaceDN w:val="0"/>
        <w:spacing w:after="0" w:line="240" w:lineRule="auto"/>
        <w:rPr>
          <w:rFonts w:ascii="Arial" w:hAnsi="Arial" w:cs="Arial"/>
          <w:b/>
          <w:bCs/>
          <w:sz w:val="21"/>
          <w:szCs w:val="21"/>
        </w:rPr>
      </w:pPr>
      <w:r>
        <w:rPr>
          <w:rFonts w:ascii="Arial" w:hAnsi="Arial" w:cs="Arial"/>
          <w:b/>
          <w:bCs/>
          <w:sz w:val="21"/>
          <w:szCs w:val="21"/>
        </w:rPr>
        <w:t>h</w:t>
      </w:r>
      <w:r w:rsidRPr="004B538F">
        <w:rPr>
          <w:rFonts w:ascii="Arial" w:hAnsi="Arial" w:cs="Arial"/>
          <w:b/>
          <w:bCs/>
          <w:sz w:val="21"/>
          <w:szCs w:val="21"/>
        </w:rPr>
        <w:t>vite tider</w:t>
      </w:r>
    </w:p>
    <w:p w14:paraId="4FD12FD7" w14:textId="77777777" w:rsidR="001F5D66" w:rsidRPr="000B6458" w:rsidRDefault="001F5D66" w:rsidP="001F5D66">
      <w:pPr>
        <w:autoSpaceDE w:val="0"/>
        <w:autoSpaceDN w:val="0"/>
        <w:spacing w:after="0" w:line="240" w:lineRule="auto"/>
        <w:rPr>
          <w:rFonts w:ascii="Arial" w:hAnsi="Arial" w:cs="Arial"/>
          <w:sz w:val="21"/>
          <w:szCs w:val="21"/>
        </w:rPr>
      </w:pPr>
      <w:r>
        <w:rPr>
          <w:rFonts w:ascii="Arial" w:hAnsi="Arial" w:cs="Arial"/>
          <w:sz w:val="21"/>
          <w:szCs w:val="21"/>
        </w:rPr>
        <w:t xml:space="preserve">tider på døgnet på en banestrekning </w:t>
      </w:r>
      <w:r w:rsidRPr="000B6458">
        <w:rPr>
          <w:rFonts w:ascii="Arial" w:hAnsi="Arial" w:cs="Arial"/>
          <w:sz w:val="21"/>
          <w:szCs w:val="21"/>
        </w:rPr>
        <w:t>uten planlagt togtrafikk</w:t>
      </w:r>
    </w:p>
    <w:p w14:paraId="27252F70" w14:textId="77777777" w:rsidR="001F5D66" w:rsidRDefault="001F5D66" w:rsidP="001F5D66">
      <w:pPr>
        <w:autoSpaceDE w:val="0"/>
        <w:autoSpaceDN w:val="0"/>
        <w:spacing w:after="0" w:line="240" w:lineRule="auto"/>
        <w:rPr>
          <w:rFonts w:ascii="Arial" w:hAnsi="Arial" w:cs="Arial"/>
          <w:sz w:val="21"/>
          <w:szCs w:val="21"/>
        </w:rPr>
      </w:pPr>
    </w:p>
    <w:p w14:paraId="5899977B" w14:textId="77777777" w:rsidR="001F5D66" w:rsidRDefault="001F5D66" w:rsidP="001F5D66">
      <w:pPr>
        <w:autoSpaceDE w:val="0"/>
        <w:autoSpaceDN w:val="0"/>
        <w:spacing w:after="0" w:line="240" w:lineRule="auto"/>
        <w:rPr>
          <w:rFonts w:ascii="Arial" w:hAnsi="Arial" w:cs="Arial"/>
          <w:b/>
          <w:bCs/>
          <w:sz w:val="21"/>
          <w:szCs w:val="21"/>
        </w:rPr>
      </w:pPr>
      <w:r>
        <w:rPr>
          <w:rFonts w:ascii="Arial" w:hAnsi="Arial" w:cs="Arial"/>
          <w:b/>
          <w:bCs/>
          <w:sz w:val="21"/>
          <w:szCs w:val="21"/>
        </w:rPr>
        <w:t>r</w:t>
      </w:r>
      <w:r w:rsidRPr="00D80DDD">
        <w:rPr>
          <w:rFonts w:ascii="Arial" w:hAnsi="Arial" w:cs="Arial"/>
          <w:b/>
          <w:bCs/>
          <w:sz w:val="21"/>
          <w:szCs w:val="21"/>
        </w:rPr>
        <w:t>uteplan</w:t>
      </w:r>
    </w:p>
    <w:p w14:paraId="17552194" w14:textId="77777777" w:rsidR="001F5D66" w:rsidRPr="00994F18" w:rsidRDefault="001F5D66" w:rsidP="001F5D66">
      <w:pPr>
        <w:autoSpaceDE w:val="0"/>
        <w:autoSpaceDN w:val="0"/>
        <w:spacing w:after="0" w:line="240" w:lineRule="auto"/>
        <w:rPr>
          <w:rFonts w:ascii="Arial" w:hAnsi="Arial" w:cs="Arial"/>
          <w:sz w:val="21"/>
          <w:szCs w:val="21"/>
        </w:rPr>
      </w:pPr>
      <w:r>
        <w:rPr>
          <w:rFonts w:ascii="Arial" w:hAnsi="Arial" w:cs="Arial"/>
          <w:sz w:val="21"/>
          <w:szCs w:val="21"/>
        </w:rPr>
        <w:t>e</w:t>
      </w:r>
      <w:r w:rsidRPr="00994F18">
        <w:rPr>
          <w:rFonts w:ascii="Arial" w:hAnsi="Arial" w:cs="Arial"/>
          <w:sz w:val="21"/>
          <w:szCs w:val="21"/>
        </w:rPr>
        <w:t xml:space="preserve">n plan </w:t>
      </w:r>
      <w:r>
        <w:rPr>
          <w:rFonts w:ascii="Arial" w:hAnsi="Arial" w:cs="Arial"/>
          <w:sz w:val="21"/>
          <w:szCs w:val="21"/>
        </w:rPr>
        <w:t xml:space="preserve">som </w:t>
      </w:r>
      <w:r w:rsidRPr="00994F18">
        <w:rPr>
          <w:rFonts w:ascii="Arial" w:hAnsi="Arial" w:cs="Arial"/>
          <w:sz w:val="21"/>
          <w:szCs w:val="21"/>
        </w:rPr>
        <w:t xml:space="preserve">fastlegger alle planlagte togbevegelser og viser detaljerte </w:t>
      </w:r>
    </w:p>
    <w:p w14:paraId="37F5E0B7" w14:textId="77777777" w:rsidR="001F5D66" w:rsidRPr="00994F18" w:rsidRDefault="001F5D66" w:rsidP="001F5D66">
      <w:pPr>
        <w:autoSpaceDE w:val="0"/>
        <w:autoSpaceDN w:val="0"/>
        <w:spacing w:after="0" w:line="240" w:lineRule="auto"/>
        <w:rPr>
          <w:rFonts w:ascii="Arial" w:hAnsi="Arial" w:cs="Arial"/>
          <w:sz w:val="21"/>
          <w:szCs w:val="21"/>
        </w:rPr>
      </w:pPr>
      <w:r w:rsidRPr="00994F18">
        <w:rPr>
          <w:rFonts w:ascii="Arial" w:hAnsi="Arial" w:cs="Arial"/>
          <w:sz w:val="21"/>
          <w:szCs w:val="21"/>
        </w:rPr>
        <w:t xml:space="preserve">tider for tog på gitt, eksisterende infrastruktur i en gitt tidsperiode, </w:t>
      </w:r>
    </w:p>
    <w:p w14:paraId="6EBA9DED" w14:textId="77777777" w:rsidR="001F5D66" w:rsidRPr="0043391E" w:rsidRDefault="001F5D66" w:rsidP="001F5D66">
      <w:pPr>
        <w:autoSpaceDE w:val="0"/>
        <w:autoSpaceDN w:val="0"/>
        <w:spacing w:after="0" w:line="240" w:lineRule="auto"/>
        <w:rPr>
          <w:rFonts w:ascii="Arial" w:hAnsi="Arial" w:cs="Arial"/>
          <w:sz w:val="21"/>
          <w:szCs w:val="21"/>
          <w:highlight w:val="yellow"/>
        </w:rPr>
      </w:pPr>
      <w:r w:rsidRPr="00994F18">
        <w:rPr>
          <w:rFonts w:ascii="Arial" w:hAnsi="Arial" w:cs="Arial"/>
          <w:sz w:val="21"/>
          <w:szCs w:val="21"/>
        </w:rPr>
        <w:t>normalt ett år</w:t>
      </w:r>
    </w:p>
    <w:p w14:paraId="084977F3" w14:textId="77777777" w:rsidR="001F5D66" w:rsidRDefault="001F5D66" w:rsidP="001F5D66">
      <w:pPr>
        <w:autoSpaceDE w:val="0"/>
        <w:autoSpaceDN w:val="0"/>
        <w:spacing w:after="0" w:line="240" w:lineRule="auto"/>
        <w:rPr>
          <w:rFonts w:ascii="Arial" w:hAnsi="Arial" w:cs="Arial"/>
          <w:sz w:val="21"/>
          <w:szCs w:val="21"/>
        </w:rPr>
      </w:pPr>
    </w:p>
    <w:p w14:paraId="058B59A8" w14:textId="77777777" w:rsidR="001F5D66" w:rsidRPr="004B538F" w:rsidRDefault="001F5D66" w:rsidP="001F5D66">
      <w:pPr>
        <w:autoSpaceDE w:val="0"/>
        <w:autoSpaceDN w:val="0"/>
        <w:spacing w:after="0" w:line="240" w:lineRule="auto"/>
        <w:rPr>
          <w:rFonts w:ascii="Arial" w:hAnsi="Arial" w:cs="Arial"/>
          <w:b/>
          <w:bCs/>
          <w:sz w:val="21"/>
          <w:szCs w:val="21"/>
        </w:rPr>
      </w:pPr>
      <w:r>
        <w:rPr>
          <w:rFonts w:ascii="Arial" w:hAnsi="Arial" w:cs="Arial"/>
          <w:b/>
          <w:bCs/>
          <w:sz w:val="21"/>
          <w:szCs w:val="21"/>
        </w:rPr>
        <w:t>s</w:t>
      </w:r>
      <w:r w:rsidRPr="004B538F">
        <w:rPr>
          <w:rFonts w:ascii="Arial" w:hAnsi="Arial" w:cs="Arial"/>
          <w:b/>
          <w:bCs/>
          <w:sz w:val="21"/>
          <w:szCs w:val="21"/>
        </w:rPr>
        <w:t>porbrudd</w:t>
      </w:r>
    </w:p>
    <w:p w14:paraId="4DFB343C" w14:textId="77777777" w:rsidR="001F5D66" w:rsidRDefault="001F5D66" w:rsidP="001F5D66">
      <w:pPr>
        <w:autoSpaceDE w:val="0"/>
        <w:autoSpaceDN w:val="0"/>
        <w:spacing w:after="0" w:line="240" w:lineRule="auto"/>
        <w:rPr>
          <w:rFonts w:ascii="Arial" w:hAnsi="Arial" w:cs="Arial"/>
          <w:sz w:val="21"/>
          <w:szCs w:val="21"/>
        </w:rPr>
      </w:pPr>
      <w:r>
        <w:rPr>
          <w:rFonts w:ascii="Arial" w:hAnsi="Arial" w:cs="Arial"/>
          <w:sz w:val="21"/>
          <w:szCs w:val="21"/>
        </w:rPr>
        <w:t>p</w:t>
      </w:r>
      <w:r w:rsidRPr="004B538F">
        <w:rPr>
          <w:rFonts w:ascii="Arial" w:hAnsi="Arial" w:cs="Arial"/>
          <w:sz w:val="21"/>
          <w:szCs w:val="21"/>
        </w:rPr>
        <w:t>erioder der en strekning er stengt for all planlagt togtrafikk grunnet arbeid i eller ved spor</w:t>
      </w:r>
    </w:p>
    <w:p w14:paraId="390FB019" w14:textId="77777777" w:rsidR="001F5D66" w:rsidRDefault="001F5D66" w:rsidP="001F5D66">
      <w:pPr>
        <w:autoSpaceDE w:val="0"/>
        <w:autoSpaceDN w:val="0"/>
        <w:spacing w:after="0" w:line="240" w:lineRule="auto"/>
        <w:rPr>
          <w:rFonts w:ascii="Arial" w:hAnsi="Arial" w:cs="Arial"/>
          <w:sz w:val="21"/>
          <w:szCs w:val="21"/>
        </w:rPr>
      </w:pPr>
    </w:p>
    <w:p w14:paraId="29E381CE" w14:textId="77777777" w:rsidR="001F5D66" w:rsidRDefault="001F5D66" w:rsidP="001F5D66">
      <w:pPr>
        <w:autoSpaceDE w:val="0"/>
        <w:autoSpaceDN w:val="0"/>
        <w:spacing w:after="0" w:line="240" w:lineRule="auto"/>
        <w:rPr>
          <w:rFonts w:ascii="Arial" w:hAnsi="Arial" w:cs="Arial"/>
          <w:sz w:val="21"/>
          <w:szCs w:val="21"/>
        </w:rPr>
      </w:pPr>
      <w:r>
        <w:rPr>
          <w:rFonts w:ascii="Arial" w:hAnsi="Arial" w:cs="Arial"/>
          <w:b/>
          <w:bCs/>
          <w:sz w:val="21"/>
          <w:szCs w:val="21"/>
        </w:rPr>
        <w:t>sportilgang</w:t>
      </w:r>
    </w:p>
    <w:p w14:paraId="17F783B2" w14:textId="77777777" w:rsidR="001F5D66" w:rsidRPr="00525FEE" w:rsidRDefault="001F5D66" w:rsidP="001F5D66">
      <w:pPr>
        <w:autoSpaceDE w:val="0"/>
        <w:autoSpaceDN w:val="0"/>
        <w:spacing w:after="0" w:line="240" w:lineRule="auto"/>
        <w:rPr>
          <w:rFonts w:ascii="Arial" w:hAnsi="Arial" w:cs="Arial"/>
          <w:sz w:val="21"/>
          <w:szCs w:val="21"/>
        </w:rPr>
      </w:pPr>
      <w:r>
        <w:rPr>
          <w:rFonts w:ascii="Arial" w:hAnsi="Arial" w:cs="Arial"/>
          <w:sz w:val="21"/>
          <w:szCs w:val="21"/>
        </w:rPr>
        <w:t>tilgang til sporet for å utføre arbeid</w:t>
      </w:r>
    </w:p>
    <w:p w14:paraId="0D83FE90" w14:textId="77777777" w:rsidR="001F5D66" w:rsidRDefault="001F5D66" w:rsidP="001F5D66">
      <w:pPr>
        <w:pStyle w:val="Heading2"/>
      </w:pPr>
      <w:bookmarkStart w:id="447" w:name="_Toc97141570"/>
      <w:bookmarkStart w:id="448" w:name="_Toc202369305"/>
      <w:r>
        <w:t>Planlegging av arbeider i og ved trafikkert spor</w:t>
      </w:r>
      <w:bookmarkEnd w:id="447"/>
      <w:bookmarkEnd w:id="448"/>
    </w:p>
    <w:p w14:paraId="1BC984F3" w14:textId="77777777" w:rsidR="001F5D66" w:rsidRPr="004B538F" w:rsidRDefault="001F5D66" w:rsidP="001F5D66">
      <w:pPr>
        <w:autoSpaceDE w:val="0"/>
        <w:autoSpaceDN w:val="0"/>
        <w:rPr>
          <w:rFonts w:ascii="Arial" w:hAnsi="Arial" w:cs="Arial"/>
          <w:sz w:val="21"/>
          <w:szCs w:val="21"/>
        </w:rPr>
      </w:pPr>
      <w:r w:rsidRPr="004B538F">
        <w:rPr>
          <w:rFonts w:ascii="Arial" w:hAnsi="Arial" w:cs="Arial"/>
          <w:sz w:val="21"/>
          <w:szCs w:val="21"/>
        </w:rPr>
        <w:t xml:space="preserve">Entreprenøren skal planlegge utførelsen av kontraktarbeidet i og ved trafikkert spor. </w:t>
      </w:r>
    </w:p>
    <w:p w14:paraId="1CFE1F51" w14:textId="77777777" w:rsidR="001F5D66" w:rsidRPr="004B538F" w:rsidRDefault="001F5D66" w:rsidP="001F5D66">
      <w:pPr>
        <w:autoSpaceDE w:val="0"/>
        <w:autoSpaceDN w:val="0"/>
        <w:rPr>
          <w:rFonts w:ascii="Arial" w:hAnsi="Arial" w:cs="Arial"/>
          <w:sz w:val="21"/>
          <w:szCs w:val="21"/>
        </w:rPr>
      </w:pPr>
      <w:r w:rsidRPr="004B538F">
        <w:rPr>
          <w:rFonts w:ascii="Arial" w:hAnsi="Arial" w:cs="Arial"/>
          <w:sz w:val="21"/>
          <w:szCs w:val="21"/>
        </w:rPr>
        <w:t xml:space="preserve">Entreprenøren skal i sin planlegging hensynta byggherrens prosedyrer for arbeider i og ved trafikkert spor, og legge til rette for annet arbeid som skal utføres av byggherren, byggherrens kontraktsmedhjelpere, sideentreprenører og/eller tredjemann. Entreprenøren skal også planlegge hvilke deler av kontraktarbeidet som må utføres med </w:t>
      </w:r>
      <w:r>
        <w:rPr>
          <w:rFonts w:ascii="Arial" w:hAnsi="Arial" w:cs="Arial"/>
          <w:sz w:val="21"/>
          <w:szCs w:val="21"/>
        </w:rPr>
        <w:t>sportilgang</w:t>
      </w:r>
      <w:r w:rsidRPr="004B538F">
        <w:rPr>
          <w:rFonts w:ascii="Arial" w:hAnsi="Arial" w:cs="Arial"/>
          <w:sz w:val="21"/>
          <w:szCs w:val="21"/>
        </w:rPr>
        <w:t>. Planlagt tidspunkt for utførelse av disse arbeidene skal samsvare med</w:t>
      </w:r>
      <w:r>
        <w:rPr>
          <w:rFonts w:ascii="Arial" w:hAnsi="Arial" w:cs="Arial"/>
          <w:sz w:val="21"/>
          <w:szCs w:val="21"/>
        </w:rPr>
        <w:t xml:space="preserve"> tilgjengelige hvite tider i de grafiske togrutene og tidspunktene for eventuelle sporbrudd. </w:t>
      </w:r>
      <w:r w:rsidRPr="004B538F">
        <w:rPr>
          <w:rFonts w:ascii="Arial" w:hAnsi="Arial" w:cs="Arial"/>
          <w:sz w:val="21"/>
          <w:szCs w:val="21"/>
        </w:rPr>
        <w:t>Entreprenøren skal hensynta at det kan forekomme endringer/justeringer</w:t>
      </w:r>
      <w:r>
        <w:rPr>
          <w:rFonts w:ascii="Arial" w:hAnsi="Arial" w:cs="Arial"/>
          <w:sz w:val="21"/>
          <w:szCs w:val="21"/>
        </w:rPr>
        <w:t xml:space="preserve"> </w:t>
      </w:r>
      <w:r w:rsidRPr="005C0D6F">
        <w:rPr>
          <w:rFonts w:ascii="Arial" w:hAnsi="Arial" w:cs="Arial"/>
          <w:sz w:val="21"/>
          <w:szCs w:val="21"/>
        </w:rPr>
        <w:t>i tilgjengelige hvite tider og tidspunktene for sporbrudd</w:t>
      </w:r>
      <w:r w:rsidRPr="004B538F">
        <w:rPr>
          <w:rFonts w:ascii="Arial" w:hAnsi="Arial" w:cs="Arial"/>
          <w:sz w:val="21"/>
          <w:szCs w:val="21"/>
        </w:rPr>
        <w:t xml:space="preserve">, og skal planlegge alternative aktiviteter som kan utføres uten </w:t>
      </w:r>
      <w:r>
        <w:rPr>
          <w:rFonts w:ascii="Arial" w:hAnsi="Arial" w:cs="Arial"/>
          <w:sz w:val="21"/>
          <w:szCs w:val="21"/>
        </w:rPr>
        <w:t>sportilgang</w:t>
      </w:r>
      <w:r w:rsidRPr="004B538F">
        <w:rPr>
          <w:rFonts w:ascii="Arial" w:hAnsi="Arial" w:cs="Arial"/>
          <w:sz w:val="21"/>
          <w:szCs w:val="21"/>
        </w:rPr>
        <w:t xml:space="preserve">. Arbeider der det er behov for </w:t>
      </w:r>
      <w:proofErr w:type="spellStart"/>
      <w:r>
        <w:rPr>
          <w:rFonts w:ascii="Arial" w:hAnsi="Arial" w:cs="Arial"/>
          <w:sz w:val="21"/>
          <w:szCs w:val="21"/>
        </w:rPr>
        <w:t>fra</w:t>
      </w:r>
      <w:r w:rsidRPr="004B538F">
        <w:rPr>
          <w:rFonts w:ascii="Arial" w:hAnsi="Arial" w:cs="Arial"/>
          <w:sz w:val="21"/>
          <w:szCs w:val="21"/>
        </w:rPr>
        <w:t>kobling</w:t>
      </w:r>
      <w:proofErr w:type="spellEnd"/>
      <w:r w:rsidRPr="004B538F">
        <w:rPr>
          <w:rFonts w:ascii="Arial" w:hAnsi="Arial" w:cs="Arial"/>
          <w:sz w:val="21"/>
          <w:szCs w:val="21"/>
        </w:rPr>
        <w:t xml:space="preserve"> av kontaktledningsanlegg, skal planlegges og utføres slik at </w:t>
      </w:r>
      <w:r>
        <w:rPr>
          <w:rFonts w:ascii="Arial" w:hAnsi="Arial" w:cs="Arial"/>
          <w:sz w:val="21"/>
          <w:szCs w:val="21"/>
        </w:rPr>
        <w:t xml:space="preserve">tiden med </w:t>
      </w:r>
      <w:proofErr w:type="spellStart"/>
      <w:r>
        <w:rPr>
          <w:rFonts w:ascii="Arial" w:hAnsi="Arial" w:cs="Arial"/>
          <w:sz w:val="21"/>
          <w:szCs w:val="21"/>
        </w:rPr>
        <w:t>fra</w:t>
      </w:r>
      <w:r w:rsidRPr="004B538F">
        <w:rPr>
          <w:rFonts w:ascii="Arial" w:hAnsi="Arial" w:cs="Arial"/>
          <w:sz w:val="21"/>
          <w:szCs w:val="21"/>
        </w:rPr>
        <w:t>kobling</w:t>
      </w:r>
      <w:proofErr w:type="spellEnd"/>
      <w:r w:rsidRPr="004B538F">
        <w:rPr>
          <w:rFonts w:ascii="Arial" w:hAnsi="Arial" w:cs="Arial"/>
          <w:sz w:val="21"/>
          <w:szCs w:val="21"/>
        </w:rPr>
        <w:t xml:space="preserve"> blir så kort som mulig. </w:t>
      </w:r>
    </w:p>
    <w:p w14:paraId="5C043360" w14:textId="77777777" w:rsidR="001F5D66" w:rsidRPr="004B538F" w:rsidRDefault="001F5D66" w:rsidP="001F5D66">
      <w:pPr>
        <w:autoSpaceDE w:val="0"/>
        <w:autoSpaceDN w:val="0"/>
        <w:rPr>
          <w:rFonts w:ascii="Arial" w:hAnsi="Arial" w:cs="Arial"/>
          <w:sz w:val="21"/>
          <w:szCs w:val="21"/>
        </w:rPr>
      </w:pPr>
      <w:r w:rsidRPr="004B538F">
        <w:rPr>
          <w:rFonts w:ascii="Arial" w:hAnsi="Arial" w:cs="Arial"/>
          <w:sz w:val="21"/>
          <w:szCs w:val="21"/>
        </w:rPr>
        <w:t xml:space="preserve">Ovennevnte stiller store krav til entreprenørens kapasitet, fleksibilitet og beredskap. </w:t>
      </w:r>
    </w:p>
    <w:p w14:paraId="2833D89F" w14:textId="77777777" w:rsidR="001F5D66" w:rsidRDefault="001F5D66" w:rsidP="001F5D66">
      <w:pPr>
        <w:autoSpaceDE w:val="0"/>
        <w:autoSpaceDN w:val="0"/>
        <w:rPr>
          <w:rFonts w:ascii="Arial" w:hAnsi="Arial" w:cs="Arial"/>
          <w:color w:val="50BEBE" w:themeColor="accent4"/>
          <w:sz w:val="21"/>
          <w:szCs w:val="21"/>
        </w:rPr>
      </w:pPr>
      <w:r w:rsidRPr="004B538F">
        <w:rPr>
          <w:rFonts w:ascii="Arial" w:hAnsi="Arial" w:cs="Arial"/>
          <w:sz w:val="21"/>
          <w:szCs w:val="21"/>
        </w:rPr>
        <w:lastRenderedPageBreak/>
        <w:t xml:space="preserve">Entreprenørens planer for utførelse av kontraktarbeidet i og ved trafikkert spor skal inkorporeres i entreprenørens fremdriftsplaner og bemanningsplan, jf. </w:t>
      </w:r>
      <w:r w:rsidRPr="004B538F">
        <w:rPr>
          <w:rFonts w:ascii="Arial" w:hAnsi="Arial" w:cs="Arial"/>
          <w:sz w:val="21"/>
          <w:szCs w:val="21"/>
          <w:highlight w:val="yellow"/>
        </w:rPr>
        <w:t>punkt 8</w:t>
      </w:r>
      <w:r w:rsidRPr="004B538F">
        <w:rPr>
          <w:rFonts w:ascii="Arial" w:hAnsi="Arial" w:cs="Arial"/>
          <w:sz w:val="21"/>
          <w:szCs w:val="21"/>
        </w:rPr>
        <w:t>.</w:t>
      </w:r>
      <w:r w:rsidRPr="00075FDB">
        <w:rPr>
          <w:rFonts w:ascii="Arial" w:hAnsi="Arial" w:cs="Arial"/>
          <w:color w:val="50BEBE" w:themeColor="accent4"/>
          <w:sz w:val="21"/>
          <w:szCs w:val="21"/>
        </w:rPr>
        <w:t xml:space="preserve"> </w:t>
      </w:r>
      <w:r w:rsidRPr="00075FDB">
        <w:rPr>
          <w:rFonts w:ascii="Arial" w:hAnsi="Arial" w:cs="Arial"/>
          <w:i/>
          <w:iCs/>
          <w:color w:val="FF0000"/>
          <w:sz w:val="21"/>
          <w:szCs w:val="21"/>
          <w:highlight w:val="yellow"/>
        </w:rPr>
        <w:t>[</w:t>
      </w:r>
      <w:r w:rsidRPr="00075FDB">
        <w:rPr>
          <w:rFonts w:ascii="Arial" w:hAnsi="Arial" w:cs="Arial"/>
          <w:b/>
          <w:bCs/>
          <w:i/>
          <w:iCs/>
          <w:color w:val="FF0000"/>
          <w:sz w:val="21"/>
          <w:szCs w:val="21"/>
          <w:highlight w:val="yellow"/>
        </w:rPr>
        <w:t>Veiledningstekst:</w:t>
      </w:r>
      <w:r w:rsidRPr="00075FDB">
        <w:rPr>
          <w:rFonts w:ascii="Arial" w:hAnsi="Arial" w:cs="Arial"/>
          <w:i/>
          <w:iCs/>
          <w:color w:val="FF0000"/>
          <w:sz w:val="21"/>
          <w:szCs w:val="21"/>
          <w:highlight w:val="yellow"/>
        </w:rPr>
        <w:t xml:space="preserve"> Sjekk at punkthenvisningen stemmer. Riktig punkthenvisning skal være til</w:t>
      </w:r>
      <w:r>
        <w:rPr>
          <w:rFonts w:ascii="Arial" w:hAnsi="Arial" w:cs="Arial"/>
          <w:i/>
          <w:iCs/>
          <w:color w:val="FF0000"/>
          <w:sz w:val="21"/>
          <w:szCs w:val="21"/>
          <w:highlight w:val="yellow"/>
        </w:rPr>
        <w:t xml:space="preserve"> </w:t>
      </w:r>
      <w:r w:rsidRPr="00075FDB">
        <w:rPr>
          <w:rFonts w:ascii="Arial" w:hAnsi="Arial" w:cs="Arial"/>
          <w:i/>
          <w:iCs/>
          <w:color w:val="FF0000"/>
          <w:sz w:val="21"/>
          <w:szCs w:val="21"/>
          <w:highlight w:val="yellow"/>
        </w:rPr>
        <w:t>prosjektstyringsbestemmelsene]</w:t>
      </w:r>
      <w:r w:rsidRPr="00075FDB">
        <w:rPr>
          <w:rFonts w:ascii="Arial" w:hAnsi="Arial" w:cs="Arial"/>
          <w:color w:val="50BEBE" w:themeColor="accent4"/>
          <w:sz w:val="21"/>
          <w:szCs w:val="21"/>
        </w:rPr>
        <w:t xml:space="preserve">. </w:t>
      </w:r>
    </w:p>
    <w:p w14:paraId="680A1111" w14:textId="77777777" w:rsidR="001F5D66" w:rsidRPr="002F0E8B" w:rsidRDefault="001F5D66" w:rsidP="001F5D66">
      <w:pPr>
        <w:pStyle w:val="Heading2"/>
      </w:pPr>
      <w:bookmarkStart w:id="449" w:name="_Toc97141571"/>
      <w:bookmarkStart w:id="450" w:name="_Toc202369306"/>
      <w:r w:rsidRPr="002F0E8B">
        <w:t>Sporbrudd</w:t>
      </w:r>
      <w:bookmarkEnd w:id="449"/>
      <w:bookmarkEnd w:id="450"/>
    </w:p>
    <w:p w14:paraId="653DBA0D" w14:textId="77777777" w:rsidR="001F5D66" w:rsidRPr="006E4931" w:rsidRDefault="001F5D66" w:rsidP="001F5D66">
      <w:pPr>
        <w:autoSpaceDE w:val="0"/>
        <w:autoSpaceDN w:val="0"/>
        <w:rPr>
          <w:rFonts w:ascii="Arial" w:eastAsia="Times New Roman" w:hAnsi="Arial" w:cs="Arial"/>
          <w:i/>
          <w:iCs/>
          <w:color w:val="FF0000"/>
          <w:sz w:val="21"/>
          <w:szCs w:val="21"/>
          <w:highlight w:val="yellow"/>
        </w:rPr>
      </w:pPr>
      <w:r w:rsidRPr="006E4931">
        <w:rPr>
          <w:rFonts w:ascii="Arial" w:eastAsia="Times New Roman" w:hAnsi="Arial" w:cs="Arial"/>
          <w:b/>
          <w:bCs/>
          <w:i/>
          <w:iCs/>
          <w:color w:val="FF0000"/>
          <w:sz w:val="21"/>
          <w:szCs w:val="21"/>
          <w:highlight w:val="yellow"/>
        </w:rPr>
        <w:t>Veiledningstekst:</w:t>
      </w:r>
    </w:p>
    <w:p w14:paraId="0C176EC0" w14:textId="77777777" w:rsidR="001F5D66" w:rsidRPr="006E4931" w:rsidRDefault="001F5D66" w:rsidP="001F5D66">
      <w:pPr>
        <w:autoSpaceDE w:val="0"/>
        <w:autoSpaceDN w:val="0"/>
        <w:rPr>
          <w:rFonts w:ascii="Arial" w:eastAsia="Times New Roman" w:hAnsi="Arial" w:cs="Arial"/>
          <w:i/>
          <w:iCs/>
          <w:color w:val="FF0000"/>
          <w:sz w:val="21"/>
          <w:szCs w:val="21"/>
          <w:highlight w:val="yellow"/>
        </w:rPr>
      </w:pPr>
      <w:r w:rsidRPr="006E4931">
        <w:rPr>
          <w:rFonts w:ascii="Arial" w:eastAsia="Times New Roman" w:hAnsi="Arial" w:cs="Arial"/>
          <w:i/>
          <w:iCs/>
          <w:color w:val="FF0000"/>
          <w:sz w:val="21"/>
          <w:szCs w:val="21"/>
          <w:highlight w:val="yellow"/>
        </w:rPr>
        <w:t xml:space="preserve">Det vil som regel være aktuelt å innta tidspunkter for sporbrudd i kontrakten. </w:t>
      </w:r>
      <w:r>
        <w:rPr>
          <w:rFonts w:ascii="Arial" w:eastAsia="Times New Roman" w:hAnsi="Arial" w:cs="Arial"/>
          <w:i/>
          <w:iCs/>
          <w:color w:val="FF0000"/>
          <w:sz w:val="21"/>
          <w:szCs w:val="21"/>
          <w:highlight w:val="yellow"/>
        </w:rPr>
        <w:t>Hele u</w:t>
      </w:r>
      <w:r w:rsidRPr="006E4931">
        <w:rPr>
          <w:rFonts w:ascii="Arial" w:eastAsia="Times New Roman" w:hAnsi="Arial" w:cs="Arial"/>
          <w:i/>
          <w:iCs/>
          <w:color w:val="FF0000"/>
          <w:sz w:val="21"/>
          <w:szCs w:val="21"/>
          <w:highlight w:val="yellow"/>
        </w:rPr>
        <w:t>nderpunktet skal slettes dersom sporbrudd ikke er aktuelt.</w:t>
      </w:r>
    </w:p>
    <w:p w14:paraId="7A00700C" w14:textId="77777777" w:rsidR="001F5D66" w:rsidRDefault="001F5D66" w:rsidP="001F5D66">
      <w:pPr>
        <w:autoSpaceDE w:val="0"/>
        <w:autoSpaceDN w:val="0"/>
        <w:rPr>
          <w:rFonts w:ascii="Arial" w:eastAsia="Times New Roman" w:hAnsi="Arial" w:cs="Arial"/>
          <w:i/>
          <w:iCs/>
          <w:color w:val="FF0000"/>
          <w:sz w:val="21"/>
          <w:szCs w:val="21"/>
          <w:highlight w:val="yellow"/>
        </w:rPr>
      </w:pPr>
      <w:r>
        <w:rPr>
          <w:rFonts w:ascii="Arial" w:eastAsia="Times New Roman" w:hAnsi="Arial" w:cs="Arial"/>
          <w:i/>
          <w:iCs/>
          <w:color w:val="FF0000"/>
          <w:sz w:val="21"/>
          <w:szCs w:val="21"/>
          <w:highlight w:val="yellow"/>
        </w:rPr>
        <w:t>S</w:t>
      </w:r>
      <w:r w:rsidRPr="006E4931">
        <w:rPr>
          <w:rFonts w:ascii="Arial" w:eastAsia="Times New Roman" w:hAnsi="Arial" w:cs="Arial"/>
          <w:i/>
          <w:iCs/>
          <w:color w:val="FF0000"/>
          <w:sz w:val="21"/>
          <w:szCs w:val="21"/>
          <w:highlight w:val="yellow"/>
        </w:rPr>
        <w:t xml:space="preserve">porbrudd kan angis </w:t>
      </w:r>
      <w:r>
        <w:rPr>
          <w:rFonts w:ascii="Arial" w:eastAsia="Times New Roman" w:hAnsi="Arial" w:cs="Arial"/>
          <w:i/>
          <w:iCs/>
          <w:color w:val="FF0000"/>
          <w:sz w:val="21"/>
          <w:szCs w:val="21"/>
          <w:highlight w:val="yellow"/>
        </w:rPr>
        <w:t>på flere måter. Relevante detaljer kan være:</w:t>
      </w:r>
    </w:p>
    <w:p w14:paraId="7DD77451" w14:textId="77777777" w:rsidR="001F5D66" w:rsidRDefault="001F5D66" w:rsidP="001F5D66">
      <w:pPr>
        <w:pStyle w:val="ListParagraph"/>
        <w:numPr>
          <w:ilvl w:val="0"/>
          <w:numId w:val="32"/>
        </w:numPr>
        <w:autoSpaceDE w:val="0"/>
        <w:autoSpaceDN w:val="0"/>
        <w:spacing w:after="160" w:line="259" w:lineRule="auto"/>
        <w:rPr>
          <w:rFonts w:ascii="Arial" w:eastAsia="Times New Roman" w:hAnsi="Arial" w:cs="Arial"/>
          <w:i/>
          <w:iCs/>
          <w:color w:val="FF0000"/>
          <w:sz w:val="21"/>
          <w:szCs w:val="21"/>
          <w:highlight w:val="yellow"/>
        </w:rPr>
      </w:pPr>
      <w:r>
        <w:rPr>
          <w:rFonts w:ascii="Arial" w:eastAsia="Times New Roman" w:hAnsi="Arial" w:cs="Arial"/>
          <w:i/>
          <w:iCs/>
          <w:color w:val="FF0000"/>
          <w:sz w:val="21"/>
          <w:szCs w:val="21"/>
          <w:highlight w:val="yellow"/>
        </w:rPr>
        <w:t>dato (fra/til)</w:t>
      </w:r>
    </w:p>
    <w:p w14:paraId="4D964049" w14:textId="77777777" w:rsidR="001F5D66" w:rsidRDefault="001F5D66" w:rsidP="001F5D66">
      <w:pPr>
        <w:pStyle w:val="ListParagraph"/>
        <w:numPr>
          <w:ilvl w:val="0"/>
          <w:numId w:val="32"/>
        </w:numPr>
        <w:autoSpaceDE w:val="0"/>
        <w:autoSpaceDN w:val="0"/>
        <w:spacing w:after="160" w:line="259" w:lineRule="auto"/>
        <w:rPr>
          <w:rFonts w:ascii="Arial" w:eastAsia="Times New Roman" w:hAnsi="Arial" w:cs="Arial"/>
          <w:i/>
          <w:iCs/>
          <w:color w:val="FF0000"/>
          <w:sz w:val="21"/>
          <w:szCs w:val="21"/>
          <w:highlight w:val="yellow"/>
        </w:rPr>
      </w:pPr>
      <w:r>
        <w:rPr>
          <w:rFonts w:ascii="Arial" w:eastAsia="Times New Roman" w:hAnsi="Arial" w:cs="Arial"/>
          <w:i/>
          <w:iCs/>
          <w:color w:val="FF0000"/>
          <w:sz w:val="21"/>
          <w:szCs w:val="21"/>
          <w:highlight w:val="yellow"/>
        </w:rPr>
        <w:t>ca. varighet (antall timer)</w:t>
      </w:r>
    </w:p>
    <w:p w14:paraId="182D09E9" w14:textId="77777777" w:rsidR="001F5D66" w:rsidRDefault="001F5D66" w:rsidP="001F5D66">
      <w:pPr>
        <w:pStyle w:val="ListParagraph"/>
        <w:numPr>
          <w:ilvl w:val="0"/>
          <w:numId w:val="32"/>
        </w:numPr>
        <w:autoSpaceDE w:val="0"/>
        <w:autoSpaceDN w:val="0"/>
        <w:spacing w:after="160" w:line="259" w:lineRule="auto"/>
        <w:rPr>
          <w:rFonts w:ascii="Arial" w:eastAsia="Times New Roman" w:hAnsi="Arial" w:cs="Arial"/>
          <w:i/>
          <w:iCs/>
          <w:color w:val="FF0000"/>
          <w:sz w:val="21"/>
          <w:szCs w:val="21"/>
          <w:highlight w:val="yellow"/>
        </w:rPr>
      </w:pPr>
      <w:r>
        <w:rPr>
          <w:rFonts w:ascii="Arial" w:eastAsia="Times New Roman" w:hAnsi="Arial" w:cs="Arial"/>
          <w:i/>
          <w:iCs/>
          <w:color w:val="FF0000"/>
          <w:sz w:val="21"/>
          <w:szCs w:val="21"/>
          <w:highlight w:val="yellow"/>
        </w:rPr>
        <w:t>ca. klokkeslett (fra/til)</w:t>
      </w:r>
    </w:p>
    <w:p w14:paraId="12E1FDDF" w14:textId="77777777" w:rsidR="001F5D66" w:rsidRDefault="001F5D66" w:rsidP="001F5D66">
      <w:pPr>
        <w:pStyle w:val="ListParagraph"/>
        <w:numPr>
          <w:ilvl w:val="0"/>
          <w:numId w:val="32"/>
        </w:numPr>
        <w:autoSpaceDE w:val="0"/>
        <w:autoSpaceDN w:val="0"/>
        <w:spacing w:after="160" w:line="259" w:lineRule="auto"/>
        <w:rPr>
          <w:rFonts w:ascii="Arial" w:eastAsia="Times New Roman" w:hAnsi="Arial" w:cs="Arial"/>
          <w:i/>
          <w:iCs/>
          <w:color w:val="FF0000"/>
          <w:sz w:val="21"/>
          <w:szCs w:val="21"/>
          <w:highlight w:val="yellow"/>
        </w:rPr>
      </w:pPr>
      <w:r>
        <w:rPr>
          <w:rFonts w:ascii="Arial" w:eastAsia="Times New Roman" w:hAnsi="Arial" w:cs="Arial"/>
          <w:i/>
          <w:iCs/>
          <w:color w:val="FF0000"/>
          <w:sz w:val="21"/>
          <w:szCs w:val="21"/>
          <w:highlight w:val="yellow"/>
        </w:rPr>
        <w:t>om det er sporbrudd i hele den angitte tidsperioden eller kun deler av perioden (f.eks. kun et ca. antall timer pr. hverdag eller pr. helgedag)</w:t>
      </w:r>
    </w:p>
    <w:p w14:paraId="02D51FC5" w14:textId="77777777" w:rsidR="001F5D66" w:rsidRPr="00867A5E" w:rsidRDefault="001F5D66" w:rsidP="001F5D66">
      <w:pPr>
        <w:pStyle w:val="ListParagraph"/>
        <w:numPr>
          <w:ilvl w:val="0"/>
          <w:numId w:val="32"/>
        </w:numPr>
        <w:autoSpaceDE w:val="0"/>
        <w:autoSpaceDN w:val="0"/>
        <w:spacing w:after="160" w:line="259" w:lineRule="auto"/>
        <w:rPr>
          <w:rFonts w:ascii="Arial" w:eastAsia="Times New Roman" w:hAnsi="Arial" w:cs="Arial"/>
          <w:i/>
          <w:iCs/>
          <w:color w:val="FF0000"/>
          <w:sz w:val="21"/>
          <w:szCs w:val="21"/>
          <w:highlight w:val="yellow"/>
        </w:rPr>
      </w:pPr>
      <w:r>
        <w:rPr>
          <w:rFonts w:ascii="Arial" w:eastAsia="Times New Roman" w:hAnsi="Arial" w:cs="Arial"/>
          <w:i/>
          <w:iCs/>
          <w:color w:val="FF0000"/>
          <w:sz w:val="21"/>
          <w:szCs w:val="21"/>
          <w:highlight w:val="yellow"/>
        </w:rPr>
        <w:t>eventuelle kjente begrensninger tilknyttet sporbruddet (f.eks. tidspunkt i den angitte perioden det ikke er adgang til å arbeid i sporet)</w:t>
      </w:r>
    </w:p>
    <w:p w14:paraId="45306E2E" w14:textId="77777777" w:rsidR="001F5D66" w:rsidRDefault="001F5D66" w:rsidP="001F5D66">
      <w:pPr>
        <w:autoSpaceDE w:val="0"/>
        <w:autoSpaceDN w:val="0"/>
        <w:rPr>
          <w:rFonts w:ascii="Arial" w:eastAsia="Times New Roman" w:hAnsi="Arial" w:cs="Arial"/>
          <w:i/>
          <w:iCs/>
          <w:color w:val="FF0000"/>
          <w:sz w:val="21"/>
          <w:szCs w:val="21"/>
          <w:highlight w:val="yellow"/>
        </w:rPr>
      </w:pPr>
      <w:bookmarkStart w:id="451" w:name="_Hlk87356429"/>
      <w:r>
        <w:rPr>
          <w:rFonts w:ascii="Arial" w:eastAsia="Times New Roman" w:hAnsi="Arial" w:cs="Arial"/>
          <w:i/>
          <w:iCs/>
          <w:color w:val="FF0000"/>
          <w:sz w:val="21"/>
          <w:szCs w:val="21"/>
          <w:highlight w:val="yellow"/>
        </w:rPr>
        <w:t xml:space="preserve">Det kan også være relevant å skille mellom sporbrudd som allerede er fastlagt i ruteplanen og sporbrudd som ikke er det, da det kan være mer usikkert hvilke sporbrudd prosjektet til slutt får tildelt i sistnevnte tilfelle. For sporbrudd som ikke er fastlagt i ruteplanen bør det derfor angis et påregnelig omfang av sporbrudd og tas forbehold om den endelige tidsangivelsen. </w:t>
      </w:r>
      <w:r w:rsidRPr="008355DE">
        <w:rPr>
          <w:rFonts w:ascii="Arial" w:eastAsia="Times New Roman" w:hAnsi="Arial" w:cs="Arial"/>
          <w:i/>
          <w:iCs/>
          <w:color w:val="FF0000"/>
          <w:sz w:val="21"/>
          <w:szCs w:val="21"/>
          <w:highlight w:val="yellow"/>
        </w:rPr>
        <w:t xml:space="preserve">Dersom det er aktuelt å angi alternative tidspunkter for sporbrudd må dette kombineres med en mekanisme i kontrakten for prising av alternativene. </w:t>
      </w:r>
      <w:r>
        <w:rPr>
          <w:rFonts w:ascii="Arial" w:eastAsia="Times New Roman" w:hAnsi="Arial" w:cs="Arial"/>
          <w:i/>
          <w:iCs/>
          <w:color w:val="FF0000"/>
          <w:sz w:val="21"/>
          <w:szCs w:val="21"/>
          <w:highlight w:val="yellow"/>
        </w:rPr>
        <w:t xml:space="preserve">Ovennevnte er særlig aktuelt for prosjekter med behov for daglige sporbrudd og ved langvarige kontrakter.   </w:t>
      </w:r>
    </w:p>
    <w:bookmarkEnd w:id="451"/>
    <w:p w14:paraId="6DFFBB98" w14:textId="77777777" w:rsidR="001F5D66" w:rsidRPr="00075FDB" w:rsidRDefault="001F5D66" w:rsidP="001F5D66">
      <w:pPr>
        <w:autoSpaceDE w:val="0"/>
        <w:autoSpaceDN w:val="0"/>
        <w:rPr>
          <w:rFonts w:ascii="Arial" w:eastAsia="Times New Roman" w:hAnsi="Arial" w:cs="Arial"/>
          <w:color w:val="FF0000"/>
          <w:sz w:val="21"/>
          <w:szCs w:val="21"/>
          <w:highlight w:val="yellow"/>
        </w:rPr>
      </w:pPr>
      <w:r w:rsidRPr="006E4931">
        <w:rPr>
          <w:rFonts w:ascii="Arial" w:eastAsia="Times New Roman" w:hAnsi="Arial" w:cs="Arial"/>
          <w:i/>
          <w:iCs/>
          <w:color w:val="FF0000"/>
          <w:sz w:val="21"/>
          <w:szCs w:val="21"/>
          <w:highlight w:val="yellow"/>
        </w:rPr>
        <w:t xml:space="preserve">Tabellen </w:t>
      </w:r>
      <w:r>
        <w:rPr>
          <w:rFonts w:ascii="Arial" w:eastAsia="Times New Roman" w:hAnsi="Arial" w:cs="Arial"/>
          <w:i/>
          <w:iCs/>
          <w:color w:val="FF0000"/>
          <w:sz w:val="21"/>
          <w:szCs w:val="21"/>
          <w:highlight w:val="yellow"/>
        </w:rPr>
        <w:t xml:space="preserve">nedenfor er kun et utgangspunkt for angivelse av aktuelle sporbrudd. Tabellen </w:t>
      </w:r>
      <w:r w:rsidRPr="006E4931">
        <w:rPr>
          <w:rFonts w:ascii="Arial" w:eastAsia="Times New Roman" w:hAnsi="Arial" w:cs="Arial"/>
          <w:i/>
          <w:iCs/>
          <w:color w:val="FF0000"/>
          <w:sz w:val="21"/>
          <w:szCs w:val="21"/>
          <w:highlight w:val="yellow"/>
        </w:rPr>
        <w:t>må</w:t>
      </w:r>
      <w:r>
        <w:rPr>
          <w:rFonts w:ascii="Arial" w:eastAsia="Times New Roman" w:hAnsi="Arial" w:cs="Arial"/>
          <w:i/>
          <w:iCs/>
          <w:color w:val="FF0000"/>
          <w:sz w:val="21"/>
          <w:szCs w:val="21"/>
          <w:highlight w:val="yellow"/>
        </w:rPr>
        <w:t xml:space="preserve"> </w:t>
      </w:r>
      <w:r w:rsidRPr="006E4931">
        <w:rPr>
          <w:rFonts w:ascii="Arial" w:eastAsia="Times New Roman" w:hAnsi="Arial" w:cs="Arial"/>
          <w:i/>
          <w:iCs/>
          <w:color w:val="FF0000"/>
          <w:sz w:val="21"/>
          <w:szCs w:val="21"/>
          <w:highlight w:val="yellow"/>
        </w:rPr>
        <w:t>tilpasses den enkelte kontrakten avhengig av hvilke sporbrudd som kan gis.</w:t>
      </w:r>
      <w:r w:rsidRPr="00075FDB">
        <w:rPr>
          <w:rFonts w:ascii="Arial" w:eastAsia="Times New Roman" w:hAnsi="Arial" w:cs="Arial"/>
          <w:color w:val="FF0000"/>
          <w:sz w:val="21"/>
          <w:szCs w:val="21"/>
          <w:highlight w:val="yellow"/>
        </w:rPr>
        <w:t xml:space="preserve">  </w:t>
      </w:r>
    </w:p>
    <w:p w14:paraId="06CCA1BF" w14:textId="77777777" w:rsidR="001F5D66" w:rsidRPr="00075FDB" w:rsidRDefault="001F5D66" w:rsidP="001F5D66">
      <w:pPr>
        <w:autoSpaceDE w:val="0"/>
        <w:autoSpaceDN w:val="0"/>
        <w:rPr>
          <w:rFonts w:ascii="Arial" w:eastAsia="Times New Roman" w:hAnsi="Arial" w:cs="Arial"/>
          <w:sz w:val="21"/>
          <w:szCs w:val="21"/>
        </w:rPr>
      </w:pPr>
      <w:r w:rsidRPr="00075FDB">
        <w:rPr>
          <w:rFonts w:ascii="Arial" w:eastAsia="Times New Roman" w:hAnsi="Arial" w:cs="Arial"/>
          <w:sz w:val="21"/>
          <w:szCs w:val="21"/>
          <w:highlight w:val="yellow"/>
        </w:rPr>
        <w:t xml:space="preserve">Entreprenøren kan </w:t>
      </w:r>
      <w:proofErr w:type="gramStart"/>
      <w:r w:rsidRPr="00075FDB">
        <w:rPr>
          <w:rFonts w:ascii="Arial" w:eastAsia="Times New Roman" w:hAnsi="Arial" w:cs="Arial"/>
          <w:sz w:val="21"/>
          <w:szCs w:val="21"/>
          <w:highlight w:val="yellow"/>
        </w:rPr>
        <w:t>påregne</w:t>
      </w:r>
      <w:proofErr w:type="gramEnd"/>
      <w:r w:rsidRPr="00075FDB">
        <w:rPr>
          <w:rFonts w:ascii="Arial" w:eastAsia="Times New Roman" w:hAnsi="Arial" w:cs="Arial"/>
          <w:sz w:val="21"/>
          <w:szCs w:val="21"/>
          <w:highlight w:val="yellow"/>
        </w:rPr>
        <w:t xml:space="preserve"> å få tildelt følgende </w:t>
      </w:r>
      <w:r>
        <w:rPr>
          <w:rFonts w:ascii="Arial" w:eastAsia="Times New Roman" w:hAnsi="Arial" w:cs="Arial"/>
          <w:sz w:val="21"/>
          <w:szCs w:val="21"/>
          <w:highlight w:val="yellow"/>
        </w:rPr>
        <w:t>spor</w:t>
      </w:r>
      <w:r w:rsidRPr="00075FDB">
        <w:rPr>
          <w:rFonts w:ascii="Arial" w:eastAsia="Times New Roman" w:hAnsi="Arial" w:cs="Arial"/>
          <w:sz w:val="21"/>
          <w:szCs w:val="21"/>
          <w:highlight w:val="yellow"/>
        </w:rPr>
        <w:t>brudd:</w:t>
      </w:r>
    </w:p>
    <w:tbl>
      <w:tblPr>
        <w:tblpPr w:leftFromText="141" w:rightFromText="141"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693"/>
        <w:gridCol w:w="4394"/>
      </w:tblGrid>
      <w:tr w:rsidR="001F5D66" w:rsidRPr="00B11CB2" w14:paraId="0C448EF9" w14:textId="77777777" w:rsidTr="00627831">
        <w:tc>
          <w:tcPr>
            <w:tcW w:w="2689" w:type="dxa"/>
            <w:shd w:val="clear" w:color="auto" w:fill="auto"/>
          </w:tcPr>
          <w:p w14:paraId="7365C2AC" w14:textId="77777777" w:rsidR="001F5D66" w:rsidRPr="00B11CB2" w:rsidRDefault="001F5D66"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b/>
                <w:sz w:val="21"/>
                <w:szCs w:val="21"/>
                <w:highlight w:val="yellow"/>
              </w:rPr>
            </w:pPr>
            <w:r>
              <w:rPr>
                <w:rFonts w:ascii="Arial" w:eastAsia="Times New Roman" w:hAnsi="Arial" w:cs="Arial"/>
                <w:b/>
                <w:sz w:val="21"/>
                <w:szCs w:val="21"/>
                <w:highlight w:val="yellow"/>
              </w:rPr>
              <w:t>Sporbrudd</w:t>
            </w:r>
            <w:r w:rsidRPr="00B11CB2">
              <w:rPr>
                <w:rFonts w:ascii="Arial" w:eastAsia="Times New Roman" w:hAnsi="Arial" w:cs="Arial"/>
                <w:b/>
                <w:sz w:val="21"/>
                <w:szCs w:val="21"/>
                <w:highlight w:val="yellow"/>
              </w:rPr>
              <w:t xml:space="preserve"> fra</w:t>
            </w:r>
          </w:p>
        </w:tc>
        <w:tc>
          <w:tcPr>
            <w:tcW w:w="2693" w:type="dxa"/>
            <w:shd w:val="clear" w:color="auto" w:fill="auto"/>
          </w:tcPr>
          <w:p w14:paraId="21EA39B8" w14:textId="77777777" w:rsidR="001F5D66" w:rsidRPr="00B11CB2" w:rsidRDefault="001F5D66"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b/>
                <w:sz w:val="21"/>
                <w:szCs w:val="21"/>
                <w:highlight w:val="yellow"/>
              </w:rPr>
            </w:pPr>
            <w:r>
              <w:rPr>
                <w:rFonts w:ascii="Arial" w:eastAsia="Times New Roman" w:hAnsi="Arial" w:cs="Arial"/>
                <w:b/>
                <w:sz w:val="21"/>
                <w:szCs w:val="21"/>
                <w:highlight w:val="yellow"/>
              </w:rPr>
              <w:t>Sporbrudd</w:t>
            </w:r>
            <w:r w:rsidRPr="00B11CB2">
              <w:rPr>
                <w:rFonts w:ascii="Arial" w:eastAsia="Times New Roman" w:hAnsi="Arial" w:cs="Arial"/>
                <w:b/>
                <w:sz w:val="21"/>
                <w:szCs w:val="21"/>
                <w:highlight w:val="yellow"/>
              </w:rPr>
              <w:t xml:space="preserve"> til</w:t>
            </w:r>
          </w:p>
        </w:tc>
        <w:tc>
          <w:tcPr>
            <w:tcW w:w="4394" w:type="dxa"/>
            <w:shd w:val="clear" w:color="auto" w:fill="auto"/>
          </w:tcPr>
          <w:p w14:paraId="31B51DCA" w14:textId="77777777" w:rsidR="001F5D66" w:rsidRPr="00B11CB2" w:rsidRDefault="001F5D66"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b/>
                <w:sz w:val="21"/>
                <w:szCs w:val="21"/>
                <w:highlight w:val="yellow"/>
              </w:rPr>
            </w:pPr>
            <w:r w:rsidRPr="00B11CB2">
              <w:rPr>
                <w:rFonts w:ascii="Arial" w:eastAsia="Times New Roman" w:hAnsi="Arial" w:cs="Arial"/>
                <w:b/>
                <w:sz w:val="21"/>
                <w:szCs w:val="21"/>
                <w:highlight w:val="yellow"/>
              </w:rPr>
              <w:t>Merknad</w:t>
            </w:r>
          </w:p>
        </w:tc>
      </w:tr>
      <w:tr w:rsidR="001F5D66" w:rsidRPr="00B11CB2" w14:paraId="05F510E3" w14:textId="77777777" w:rsidTr="00627831">
        <w:tc>
          <w:tcPr>
            <w:tcW w:w="2689" w:type="dxa"/>
            <w:shd w:val="clear" w:color="auto" w:fill="auto"/>
          </w:tcPr>
          <w:p w14:paraId="3D2DAFF6" w14:textId="77777777" w:rsidR="001F5D66" w:rsidRPr="00B11CB2" w:rsidRDefault="001F5D66"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sz w:val="21"/>
                <w:szCs w:val="21"/>
                <w:highlight w:val="yellow"/>
              </w:rPr>
            </w:pPr>
            <w:proofErr w:type="spellStart"/>
            <w:proofErr w:type="gramStart"/>
            <w:r w:rsidRPr="00B11CB2">
              <w:rPr>
                <w:rFonts w:ascii="Arial" w:eastAsia="Times New Roman" w:hAnsi="Arial" w:cs="Arial"/>
                <w:sz w:val="21"/>
                <w:szCs w:val="21"/>
                <w:highlight w:val="yellow"/>
              </w:rPr>
              <w:t>dd.mm.åååå</w:t>
            </w:r>
            <w:proofErr w:type="spellEnd"/>
            <w:proofErr w:type="gramEnd"/>
          </w:p>
        </w:tc>
        <w:tc>
          <w:tcPr>
            <w:tcW w:w="2693" w:type="dxa"/>
            <w:shd w:val="clear" w:color="auto" w:fill="auto"/>
          </w:tcPr>
          <w:p w14:paraId="1CC4517A" w14:textId="77777777" w:rsidR="001F5D66" w:rsidRPr="00B11CB2" w:rsidRDefault="001F5D66"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sz w:val="21"/>
                <w:szCs w:val="21"/>
                <w:highlight w:val="yellow"/>
              </w:rPr>
            </w:pPr>
            <w:proofErr w:type="spellStart"/>
            <w:proofErr w:type="gramStart"/>
            <w:r w:rsidRPr="00B11CB2">
              <w:rPr>
                <w:rFonts w:ascii="Arial" w:eastAsia="Times New Roman" w:hAnsi="Arial" w:cs="Arial"/>
                <w:sz w:val="21"/>
                <w:szCs w:val="21"/>
                <w:highlight w:val="yellow"/>
              </w:rPr>
              <w:t>dd.mm.åååå</w:t>
            </w:r>
            <w:proofErr w:type="spellEnd"/>
            <w:proofErr w:type="gramEnd"/>
          </w:p>
        </w:tc>
        <w:tc>
          <w:tcPr>
            <w:tcW w:w="4394" w:type="dxa"/>
            <w:shd w:val="clear" w:color="auto" w:fill="auto"/>
          </w:tcPr>
          <w:p w14:paraId="32767862" w14:textId="77777777" w:rsidR="001F5D66" w:rsidRPr="007049BF" w:rsidRDefault="001F5D66"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i/>
                <w:iCs/>
                <w:sz w:val="21"/>
                <w:szCs w:val="21"/>
                <w:highlight w:val="yellow"/>
              </w:rPr>
            </w:pPr>
          </w:p>
        </w:tc>
      </w:tr>
      <w:tr w:rsidR="001F5D66" w:rsidRPr="00B11CB2" w14:paraId="63AF267A" w14:textId="77777777" w:rsidTr="00627831">
        <w:tc>
          <w:tcPr>
            <w:tcW w:w="2689" w:type="dxa"/>
            <w:shd w:val="clear" w:color="auto" w:fill="auto"/>
          </w:tcPr>
          <w:p w14:paraId="25957A4E" w14:textId="77777777" w:rsidR="001F5D66" w:rsidRPr="00B11CB2" w:rsidRDefault="001F5D66"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sz w:val="21"/>
                <w:szCs w:val="21"/>
                <w:highlight w:val="yellow"/>
              </w:rPr>
            </w:pPr>
            <w:proofErr w:type="spellStart"/>
            <w:proofErr w:type="gramStart"/>
            <w:r w:rsidRPr="00B11CB2">
              <w:rPr>
                <w:rFonts w:ascii="Arial" w:eastAsia="Times New Roman" w:hAnsi="Arial" w:cs="Arial"/>
                <w:sz w:val="21"/>
                <w:szCs w:val="21"/>
                <w:highlight w:val="yellow"/>
              </w:rPr>
              <w:t>dd.mm.åååå</w:t>
            </w:r>
            <w:proofErr w:type="spellEnd"/>
            <w:proofErr w:type="gramEnd"/>
          </w:p>
        </w:tc>
        <w:tc>
          <w:tcPr>
            <w:tcW w:w="2693" w:type="dxa"/>
            <w:shd w:val="clear" w:color="auto" w:fill="auto"/>
          </w:tcPr>
          <w:p w14:paraId="7281D1C2" w14:textId="77777777" w:rsidR="001F5D66" w:rsidRPr="00B11CB2" w:rsidRDefault="001F5D66"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sz w:val="21"/>
                <w:szCs w:val="21"/>
                <w:highlight w:val="yellow"/>
              </w:rPr>
            </w:pPr>
            <w:proofErr w:type="spellStart"/>
            <w:proofErr w:type="gramStart"/>
            <w:r w:rsidRPr="00B11CB2">
              <w:rPr>
                <w:rFonts w:ascii="Arial" w:eastAsia="Times New Roman" w:hAnsi="Arial" w:cs="Arial"/>
                <w:sz w:val="21"/>
                <w:szCs w:val="21"/>
                <w:highlight w:val="yellow"/>
              </w:rPr>
              <w:t>dd.mm.åååå</w:t>
            </w:r>
            <w:proofErr w:type="spellEnd"/>
            <w:proofErr w:type="gramEnd"/>
          </w:p>
        </w:tc>
        <w:tc>
          <w:tcPr>
            <w:tcW w:w="4394" w:type="dxa"/>
            <w:shd w:val="clear" w:color="auto" w:fill="auto"/>
          </w:tcPr>
          <w:p w14:paraId="7958EDFE" w14:textId="77777777" w:rsidR="001F5D66" w:rsidRPr="00B11CB2" w:rsidRDefault="001F5D66" w:rsidP="0062783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after="120" w:line="260" w:lineRule="exact"/>
              <w:rPr>
                <w:rFonts w:ascii="Arial" w:eastAsia="Times New Roman" w:hAnsi="Arial" w:cs="Arial"/>
                <w:sz w:val="21"/>
                <w:szCs w:val="21"/>
              </w:rPr>
            </w:pPr>
          </w:p>
        </w:tc>
      </w:tr>
    </w:tbl>
    <w:p w14:paraId="5164043D" w14:textId="77777777" w:rsidR="001F5D66" w:rsidRDefault="001F5D66" w:rsidP="001F5D66">
      <w:pPr>
        <w:autoSpaceDE w:val="0"/>
        <w:autoSpaceDN w:val="0"/>
        <w:rPr>
          <w:rFonts w:ascii="Arial" w:hAnsi="Arial" w:cs="Arial"/>
          <w:color w:val="FF0000"/>
          <w:sz w:val="21"/>
          <w:szCs w:val="21"/>
          <w:highlight w:val="yellow"/>
        </w:rPr>
      </w:pPr>
    </w:p>
    <w:p w14:paraId="050383E9" w14:textId="77777777" w:rsidR="001F5D66" w:rsidRDefault="001F5D66" w:rsidP="001F5D66">
      <w:pPr>
        <w:autoSpaceDE w:val="0"/>
        <w:autoSpaceDN w:val="0"/>
        <w:rPr>
          <w:rFonts w:ascii="Arial" w:hAnsi="Arial" w:cs="Arial"/>
          <w:color w:val="50BEBE" w:themeColor="accent4"/>
          <w:sz w:val="21"/>
          <w:szCs w:val="21"/>
        </w:rPr>
      </w:pPr>
      <w:r w:rsidRPr="00075FDB">
        <w:rPr>
          <w:rFonts w:ascii="Arial" w:hAnsi="Arial" w:cs="Arial"/>
          <w:sz w:val="21"/>
          <w:szCs w:val="21"/>
          <w:highlight w:val="yellow"/>
        </w:rPr>
        <w:t xml:space="preserve">Entreprenøren må </w:t>
      </w:r>
      <w:proofErr w:type="gramStart"/>
      <w:r w:rsidRPr="00075FDB">
        <w:rPr>
          <w:rFonts w:ascii="Arial" w:hAnsi="Arial" w:cs="Arial"/>
          <w:sz w:val="21"/>
          <w:szCs w:val="21"/>
          <w:highlight w:val="yellow"/>
        </w:rPr>
        <w:t>påregne</w:t>
      </w:r>
      <w:proofErr w:type="gramEnd"/>
      <w:r w:rsidRPr="00075FDB">
        <w:rPr>
          <w:rFonts w:ascii="Arial" w:hAnsi="Arial" w:cs="Arial"/>
          <w:sz w:val="21"/>
          <w:szCs w:val="21"/>
          <w:highlight w:val="yellow"/>
        </w:rPr>
        <w:t xml:space="preserve"> at </w:t>
      </w:r>
      <w:r>
        <w:rPr>
          <w:rFonts w:ascii="Arial" w:hAnsi="Arial" w:cs="Arial"/>
          <w:sz w:val="21"/>
          <w:szCs w:val="21"/>
          <w:highlight w:val="yellow"/>
        </w:rPr>
        <w:t>tidspunktene for spor</w:t>
      </w:r>
      <w:r w:rsidRPr="00075FDB">
        <w:rPr>
          <w:rFonts w:ascii="Arial" w:hAnsi="Arial" w:cs="Arial"/>
          <w:sz w:val="21"/>
          <w:szCs w:val="21"/>
          <w:highlight w:val="yellow"/>
        </w:rPr>
        <w:t xml:space="preserve">bruddene kan bli endret/justert, uten at dette gir entreprenøren rett til å kreve vederlagsjustering og/eller fristforlengelse. Byggherren skal imidlertid sørge for at det totale omfanget av </w:t>
      </w:r>
      <w:r>
        <w:rPr>
          <w:rFonts w:ascii="Arial" w:hAnsi="Arial" w:cs="Arial"/>
          <w:sz w:val="21"/>
          <w:szCs w:val="21"/>
          <w:highlight w:val="yellow"/>
        </w:rPr>
        <w:t>spor</w:t>
      </w:r>
      <w:r w:rsidRPr="00075FDB">
        <w:rPr>
          <w:rFonts w:ascii="Arial" w:hAnsi="Arial" w:cs="Arial"/>
          <w:sz w:val="21"/>
          <w:szCs w:val="21"/>
          <w:highlight w:val="yellow"/>
        </w:rPr>
        <w:t>brudd i forbindelse med gjennomføring av kontrakten, er tilnærmet lik det omfanget som er angitt i dette punktet.</w:t>
      </w:r>
      <w:r>
        <w:rPr>
          <w:rFonts w:ascii="Arial" w:eastAsia="Arial" w:hAnsi="Arial" w:cs="Arial"/>
          <w:color w:val="50BEBE" w:themeColor="accent4"/>
          <w:sz w:val="21"/>
          <w:szCs w:val="21"/>
        </w:rPr>
        <w:t xml:space="preserve"> </w:t>
      </w:r>
    </w:p>
    <w:p w14:paraId="72E83CC3" w14:textId="77777777" w:rsidR="001F5D66" w:rsidRPr="002F0E8B" w:rsidRDefault="001F5D66" w:rsidP="001F5D66">
      <w:pPr>
        <w:pStyle w:val="Heading2"/>
      </w:pPr>
      <w:r w:rsidRPr="002F0E8B">
        <w:lastRenderedPageBreak/>
        <w:t xml:space="preserve">  </w:t>
      </w:r>
      <w:bookmarkStart w:id="452" w:name="_Toc97141572"/>
      <w:bookmarkStart w:id="453" w:name="_Toc202369307"/>
      <w:r w:rsidRPr="002F0E8B">
        <w:t>Søknad om sportilgang</w:t>
      </w:r>
      <w:bookmarkEnd w:id="452"/>
      <w:bookmarkEnd w:id="453"/>
    </w:p>
    <w:p w14:paraId="526FEABE" w14:textId="77777777" w:rsidR="001F5D66" w:rsidRPr="00D211C7" w:rsidRDefault="001F5D66" w:rsidP="001F5D66">
      <w:pPr>
        <w:autoSpaceDE w:val="0"/>
        <w:autoSpaceDN w:val="0"/>
        <w:rPr>
          <w:rFonts w:ascii="Arial" w:hAnsi="Arial" w:cs="Arial"/>
          <w:sz w:val="21"/>
          <w:szCs w:val="21"/>
        </w:rPr>
      </w:pPr>
      <w:r w:rsidRPr="00D211C7">
        <w:rPr>
          <w:rFonts w:ascii="Arial" w:hAnsi="Arial" w:cs="Arial"/>
          <w:sz w:val="21"/>
          <w:szCs w:val="21"/>
        </w:rPr>
        <w:t xml:space="preserve">Entreprenøren skal søke om </w:t>
      </w:r>
      <w:r>
        <w:rPr>
          <w:rFonts w:ascii="Arial" w:hAnsi="Arial" w:cs="Arial"/>
          <w:sz w:val="21"/>
          <w:szCs w:val="21"/>
        </w:rPr>
        <w:t>å få sportilgang</w:t>
      </w:r>
      <w:r w:rsidRPr="00D211C7">
        <w:rPr>
          <w:rFonts w:ascii="Arial" w:hAnsi="Arial" w:cs="Arial"/>
          <w:sz w:val="21"/>
          <w:szCs w:val="21"/>
        </w:rPr>
        <w:t xml:space="preserve"> i sporbrudd, dersom slike sporbrudd er avtalt. Entreprenøren kan også søke om å få </w:t>
      </w:r>
      <w:r>
        <w:rPr>
          <w:rFonts w:ascii="Arial" w:hAnsi="Arial" w:cs="Arial"/>
          <w:sz w:val="21"/>
          <w:szCs w:val="21"/>
        </w:rPr>
        <w:t>sportilgang</w:t>
      </w:r>
      <w:r w:rsidRPr="00D211C7">
        <w:rPr>
          <w:rFonts w:ascii="Arial" w:hAnsi="Arial" w:cs="Arial"/>
          <w:sz w:val="21"/>
          <w:szCs w:val="21"/>
        </w:rPr>
        <w:t xml:space="preserve"> på hvite tider. Entreprenøren må selv skaffe seg oversikt over hvite tider i de grafiske togrutene (se </w:t>
      </w:r>
      <w:hyperlink r:id="rId17" w:history="1">
        <w:r w:rsidRPr="00C946BC">
          <w:rPr>
            <w:rStyle w:val="Hyperlink"/>
            <w:rFonts w:ascii="Arial" w:hAnsi="Arial" w:cs="Arial"/>
            <w:sz w:val="21"/>
            <w:szCs w:val="21"/>
          </w:rPr>
          <w:t>www.banenor.no</w:t>
        </w:r>
      </w:hyperlink>
      <w:r>
        <w:rPr>
          <w:rFonts w:ascii="Arial" w:hAnsi="Arial" w:cs="Arial"/>
          <w:sz w:val="21"/>
          <w:szCs w:val="21"/>
        </w:rPr>
        <w:t>).</w:t>
      </w:r>
      <w:r w:rsidRPr="00D211C7">
        <w:rPr>
          <w:rFonts w:ascii="Arial" w:hAnsi="Arial" w:cs="Arial"/>
          <w:sz w:val="21"/>
          <w:szCs w:val="21"/>
        </w:rPr>
        <w:t xml:space="preserve"> </w:t>
      </w:r>
    </w:p>
    <w:p w14:paraId="2A8D5610" w14:textId="77777777" w:rsidR="001F5D66" w:rsidRPr="007C2723" w:rsidRDefault="001F5D66" w:rsidP="001F5D66">
      <w:pPr>
        <w:autoSpaceDE w:val="0"/>
        <w:autoSpaceDN w:val="0"/>
        <w:rPr>
          <w:rFonts w:ascii="Arial" w:hAnsi="Arial" w:cs="Arial"/>
          <w:sz w:val="21"/>
          <w:szCs w:val="21"/>
        </w:rPr>
      </w:pPr>
      <w:r w:rsidRPr="00D211C7">
        <w:rPr>
          <w:rFonts w:ascii="Arial" w:hAnsi="Arial" w:cs="Arial"/>
          <w:sz w:val="21"/>
          <w:szCs w:val="21"/>
        </w:rPr>
        <w:t xml:space="preserve">Entreprenøren skal innenfor de til enhver tid gjeldende søknadsfrister sende søknad om ønsket </w:t>
      </w:r>
      <w:r>
        <w:rPr>
          <w:rFonts w:ascii="Arial" w:hAnsi="Arial" w:cs="Arial"/>
          <w:sz w:val="21"/>
          <w:szCs w:val="21"/>
        </w:rPr>
        <w:t>sportilgang</w:t>
      </w:r>
      <w:r w:rsidRPr="00D211C7">
        <w:rPr>
          <w:rFonts w:ascii="Arial" w:hAnsi="Arial" w:cs="Arial"/>
          <w:sz w:val="21"/>
          <w:szCs w:val="21"/>
        </w:rPr>
        <w:t xml:space="preserve"> via web i bestillingsløsningen «BEST - Bestilling av sportilgang» (se</w:t>
      </w:r>
      <w:r w:rsidRPr="00D211C7">
        <w:rPr>
          <w:sz w:val="21"/>
          <w:szCs w:val="21"/>
        </w:rPr>
        <w:t xml:space="preserve"> </w:t>
      </w:r>
      <w:hyperlink r:id="rId18" w:history="1">
        <w:r w:rsidRPr="00C946BC">
          <w:rPr>
            <w:rStyle w:val="Hyperlink"/>
          </w:rPr>
          <w:t>https://bestk2.banenor.no</w:t>
        </w:r>
      </w:hyperlink>
      <w:r>
        <w:t xml:space="preserve">). </w:t>
      </w:r>
      <w:r w:rsidRPr="00D211C7">
        <w:rPr>
          <w:rFonts w:ascii="Arial" w:hAnsi="Arial" w:cs="Arial"/>
          <w:sz w:val="21"/>
          <w:szCs w:val="21"/>
        </w:rPr>
        <w:t xml:space="preserve">Søknaden fra entreprenøren håndteres av byggherrens sportilgangskoordinator. Etter samordning og prioritering av behov for </w:t>
      </w:r>
      <w:r>
        <w:rPr>
          <w:rFonts w:ascii="Arial" w:hAnsi="Arial" w:cs="Arial"/>
          <w:sz w:val="21"/>
          <w:szCs w:val="21"/>
        </w:rPr>
        <w:t>sportilgang</w:t>
      </w:r>
      <w:r w:rsidRPr="00D211C7">
        <w:rPr>
          <w:rFonts w:ascii="Arial" w:hAnsi="Arial" w:cs="Arial"/>
          <w:sz w:val="21"/>
          <w:szCs w:val="21"/>
        </w:rPr>
        <w:t xml:space="preserve">, vil det utarbeides en kunngjøring som beskriver tildelt </w:t>
      </w:r>
      <w:r>
        <w:rPr>
          <w:rFonts w:ascii="Arial" w:hAnsi="Arial" w:cs="Arial"/>
          <w:sz w:val="21"/>
          <w:szCs w:val="21"/>
        </w:rPr>
        <w:t>sportilgang</w:t>
      </w:r>
      <w:r w:rsidRPr="00D211C7">
        <w:rPr>
          <w:rFonts w:ascii="Arial" w:hAnsi="Arial" w:cs="Arial"/>
          <w:sz w:val="21"/>
          <w:szCs w:val="21"/>
        </w:rPr>
        <w:t xml:space="preserve">, og som entreprenøren må forholde seg til. </w:t>
      </w:r>
    </w:p>
    <w:p w14:paraId="0B2B71E4" w14:textId="77777777" w:rsidR="001F5D66" w:rsidRPr="002A6E32" w:rsidRDefault="001F5D66" w:rsidP="001F5D66">
      <w:pPr>
        <w:autoSpaceDE w:val="0"/>
        <w:autoSpaceDN w:val="0"/>
        <w:rPr>
          <w:rFonts w:ascii="Arial" w:eastAsia="Arial" w:hAnsi="Arial" w:cs="Arial"/>
          <w:sz w:val="21"/>
          <w:szCs w:val="21"/>
        </w:rPr>
      </w:pPr>
      <w:r w:rsidRPr="00D211C7">
        <w:rPr>
          <w:rFonts w:ascii="Arial" w:hAnsi="Arial" w:cs="Arial"/>
          <w:sz w:val="21"/>
          <w:szCs w:val="21"/>
        </w:rPr>
        <w:t xml:space="preserve">Entreprenøren skal varsle byggherren skriftlig uten ugrunnet opphold dersom </w:t>
      </w:r>
      <w:r>
        <w:rPr>
          <w:rFonts w:ascii="Arial" w:hAnsi="Arial" w:cs="Arial"/>
          <w:sz w:val="21"/>
          <w:szCs w:val="21"/>
        </w:rPr>
        <w:t xml:space="preserve">en </w:t>
      </w:r>
      <w:r w:rsidRPr="00D211C7">
        <w:rPr>
          <w:rFonts w:ascii="Arial" w:hAnsi="Arial" w:cs="Arial"/>
          <w:sz w:val="21"/>
          <w:szCs w:val="21"/>
        </w:rPr>
        <w:t xml:space="preserve">tildelt </w:t>
      </w:r>
      <w:r>
        <w:rPr>
          <w:rFonts w:ascii="Arial" w:hAnsi="Arial" w:cs="Arial"/>
          <w:sz w:val="21"/>
          <w:szCs w:val="21"/>
        </w:rPr>
        <w:t>sportilgang</w:t>
      </w:r>
      <w:r w:rsidRPr="00D211C7">
        <w:rPr>
          <w:rFonts w:ascii="Arial" w:hAnsi="Arial" w:cs="Arial"/>
          <w:sz w:val="21"/>
          <w:szCs w:val="21"/>
        </w:rPr>
        <w:t xml:space="preserve"> ikke skal benyttes. </w:t>
      </w:r>
      <w:r>
        <w:rPr>
          <w:rFonts w:ascii="Arial" w:hAnsi="Arial" w:cs="Arial"/>
          <w:sz w:val="21"/>
          <w:szCs w:val="21"/>
        </w:rPr>
        <w:t>Sportilgang</w:t>
      </w:r>
      <w:r w:rsidRPr="00D211C7">
        <w:rPr>
          <w:rFonts w:ascii="Arial" w:hAnsi="Arial" w:cs="Arial"/>
          <w:sz w:val="21"/>
          <w:szCs w:val="21"/>
        </w:rPr>
        <w:t xml:space="preserve"> som ligger 1 dag eller mer frem i tid, skal i tillegg innstilles via web i bestillingsløsningen «BEST – Bestilling av sportilgang» (se</w:t>
      </w:r>
      <w:r>
        <w:t xml:space="preserve"> </w:t>
      </w:r>
      <w:hyperlink r:id="rId19" w:history="1">
        <w:r w:rsidRPr="00C946BC">
          <w:rPr>
            <w:rStyle w:val="Hyperlink"/>
          </w:rPr>
          <w:t>https://bestk2.banenor.no</w:t>
        </w:r>
      </w:hyperlink>
      <w:r>
        <w:t>)</w:t>
      </w:r>
      <w:r w:rsidRPr="00D211C7">
        <w:rPr>
          <w:rFonts w:ascii="Arial" w:eastAsia="Arial" w:hAnsi="Arial" w:cs="Arial"/>
          <w:sz w:val="21"/>
          <w:szCs w:val="21"/>
        </w:rPr>
        <w:t>. Ved innstilling av</w:t>
      </w:r>
      <w:r>
        <w:rPr>
          <w:rFonts w:ascii="Arial" w:eastAsia="Arial" w:hAnsi="Arial" w:cs="Arial"/>
          <w:sz w:val="21"/>
          <w:szCs w:val="21"/>
        </w:rPr>
        <w:t xml:space="preserve"> sportilgang i</w:t>
      </w:r>
      <w:r w:rsidRPr="00D211C7">
        <w:rPr>
          <w:rFonts w:ascii="Arial" w:eastAsia="Arial" w:hAnsi="Arial" w:cs="Arial"/>
          <w:sz w:val="21"/>
          <w:szCs w:val="21"/>
        </w:rPr>
        <w:t xml:space="preserve"> sporbrudd senere enn </w:t>
      </w:r>
      <w:r w:rsidRPr="00782EF6">
        <w:rPr>
          <w:rFonts w:ascii="Arial" w:eastAsia="Arial" w:hAnsi="Arial" w:cs="Arial"/>
          <w:sz w:val="21"/>
          <w:szCs w:val="21"/>
        </w:rPr>
        <w:t>10 uker</w:t>
      </w:r>
      <w:r w:rsidRPr="00D211C7">
        <w:rPr>
          <w:rFonts w:ascii="Arial" w:eastAsia="Arial" w:hAnsi="Arial" w:cs="Arial"/>
          <w:sz w:val="21"/>
          <w:szCs w:val="21"/>
        </w:rPr>
        <w:t xml:space="preserve"> før dato for sporbruddet, har byggherren rett til å kreve regress fra entreprenøren for merkostnader som innstillingen påfører togselskapene.</w:t>
      </w:r>
    </w:p>
    <w:p w14:paraId="1CBCF5A5" w14:textId="77777777" w:rsidR="001F5D66" w:rsidRPr="002F0E8B" w:rsidRDefault="001F5D66" w:rsidP="001F5D66">
      <w:pPr>
        <w:pStyle w:val="Heading2"/>
      </w:pPr>
      <w:bookmarkStart w:id="454" w:name="_Toc97141573"/>
      <w:bookmarkStart w:id="455" w:name="_Toc202369308"/>
      <w:r w:rsidRPr="002F0E8B">
        <w:t>Utnyttelse av tildelt sportilgang</w:t>
      </w:r>
      <w:bookmarkEnd w:id="454"/>
      <w:bookmarkEnd w:id="455"/>
    </w:p>
    <w:p w14:paraId="18288F2A" w14:textId="77777777" w:rsidR="001F5D66" w:rsidRPr="00977CD0" w:rsidRDefault="001F5D66" w:rsidP="001F5D66">
      <w:pPr>
        <w:autoSpaceDE w:val="0"/>
        <w:autoSpaceDN w:val="0"/>
        <w:rPr>
          <w:rFonts w:ascii="Arial" w:hAnsi="Arial" w:cs="Arial"/>
          <w:sz w:val="21"/>
          <w:szCs w:val="21"/>
        </w:rPr>
      </w:pPr>
      <w:r w:rsidRPr="00277174">
        <w:rPr>
          <w:rFonts w:ascii="Arial" w:hAnsi="Arial" w:cs="Arial"/>
          <w:sz w:val="21"/>
          <w:szCs w:val="21"/>
        </w:rPr>
        <w:t>Entreprenøren skal utnytte tildelt</w:t>
      </w:r>
      <w:r>
        <w:rPr>
          <w:rFonts w:ascii="Arial" w:hAnsi="Arial" w:cs="Arial"/>
          <w:sz w:val="21"/>
          <w:szCs w:val="21"/>
        </w:rPr>
        <w:t xml:space="preserve"> </w:t>
      </w:r>
      <w:r w:rsidRPr="00977CD0">
        <w:rPr>
          <w:rFonts w:ascii="Arial" w:hAnsi="Arial" w:cs="Arial"/>
          <w:sz w:val="21"/>
          <w:szCs w:val="21"/>
        </w:rPr>
        <w:t>sportilgang</w:t>
      </w:r>
      <w:r w:rsidRPr="002514DC">
        <w:rPr>
          <w:rFonts w:ascii="Arial" w:hAnsi="Arial" w:cs="Arial"/>
          <w:sz w:val="21"/>
          <w:szCs w:val="21"/>
        </w:rPr>
        <w:t xml:space="preserve"> fullt ut til kontraktarbeid som normalt ikke kan utføres i perioder med togtrafikk. Dersom entreprenør</w:t>
      </w:r>
      <w:r w:rsidRPr="00977CD0">
        <w:rPr>
          <w:rFonts w:ascii="Arial" w:hAnsi="Arial" w:cs="Arial"/>
          <w:sz w:val="21"/>
          <w:szCs w:val="21"/>
        </w:rPr>
        <w:t>ens planlegging eller utførelse av kontraktarbeidet viser at tildelt sportilgang</w:t>
      </w:r>
      <w:r w:rsidRPr="002514DC">
        <w:rPr>
          <w:rFonts w:ascii="Arial" w:hAnsi="Arial" w:cs="Arial"/>
          <w:sz w:val="21"/>
          <w:szCs w:val="21"/>
        </w:rPr>
        <w:t xml:space="preserve"> </w:t>
      </w:r>
      <w:r w:rsidRPr="00977CD0">
        <w:rPr>
          <w:rFonts w:ascii="Arial" w:hAnsi="Arial" w:cs="Arial"/>
          <w:sz w:val="21"/>
          <w:szCs w:val="21"/>
        </w:rPr>
        <w:t xml:space="preserve">ikke skal eller vil kunne utnyttes fullt ut til slike arbeider, </w:t>
      </w:r>
      <w:r w:rsidRPr="002514DC">
        <w:rPr>
          <w:rFonts w:ascii="Arial" w:hAnsi="Arial" w:cs="Arial"/>
          <w:sz w:val="21"/>
          <w:szCs w:val="21"/>
        </w:rPr>
        <w:t xml:space="preserve">har </w:t>
      </w:r>
      <w:r w:rsidRPr="00977CD0">
        <w:rPr>
          <w:rFonts w:ascii="Arial" w:hAnsi="Arial" w:cs="Arial"/>
          <w:sz w:val="21"/>
          <w:szCs w:val="21"/>
        </w:rPr>
        <w:t>byggherren rett til å redusere eller innstille sportilgang</w:t>
      </w:r>
      <w:r w:rsidRPr="002514DC">
        <w:rPr>
          <w:rFonts w:ascii="Arial" w:hAnsi="Arial" w:cs="Arial"/>
          <w:sz w:val="21"/>
          <w:szCs w:val="21"/>
        </w:rPr>
        <w:t>en.</w:t>
      </w:r>
      <w:r w:rsidRPr="00977CD0">
        <w:rPr>
          <w:rFonts w:ascii="Arial" w:hAnsi="Arial" w:cs="Arial"/>
          <w:sz w:val="21"/>
          <w:szCs w:val="21"/>
        </w:rPr>
        <w:t xml:space="preserve"> Likeledes har byggherren ved </w:t>
      </w:r>
      <w:r>
        <w:rPr>
          <w:rFonts w:ascii="Arial" w:hAnsi="Arial" w:cs="Arial"/>
          <w:sz w:val="21"/>
          <w:szCs w:val="21"/>
        </w:rPr>
        <w:t xml:space="preserve">sportilgang i </w:t>
      </w:r>
      <w:r w:rsidRPr="00977CD0">
        <w:rPr>
          <w:rFonts w:ascii="Arial" w:hAnsi="Arial" w:cs="Arial"/>
          <w:sz w:val="21"/>
          <w:szCs w:val="21"/>
        </w:rPr>
        <w:t xml:space="preserve">sporbrudd </w:t>
      </w:r>
      <w:r w:rsidRPr="002514DC">
        <w:rPr>
          <w:rFonts w:ascii="Arial" w:hAnsi="Arial" w:cs="Arial"/>
          <w:sz w:val="21"/>
          <w:szCs w:val="21"/>
        </w:rPr>
        <w:t xml:space="preserve">rett til å igangsette togtrafikken </w:t>
      </w:r>
      <w:r w:rsidRPr="00977CD0">
        <w:rPr>
          <w:rFonts w:ascii="Arial" w:hAnsi="Arial" w:cs="Arial"/>
          <w:sz w:val="21"/>
          <w:szCs w:val="21"/>
        </w:rPr>
        <w:t>på strekningen så snart som mulig dersom entreprenøren ikke utnytter sportilgang</w:t>
      </w:r>
      <w:r>
        <w:rPr>
          <w:rFonts w:ascii="Arial" w:hAnsi="Arial" w:cs="Arial"/>
          <w:sz w:val="21"/>
          <w:szCs w:val="21"/>
        </w:rPr>
        <w:t>en</w:t>
      </w:r>
      <w:r w:rsidRPr="00977CD0">
        <w:rPr>
          <w:rFonts w:ascii="Arial" w:hAnsi="Arial" w:cs="Arial"/>
          <w:sz w:val="21"/>
          <w:szCs w:val="21"/>
        </w:rPr>
        <w:t xml:space="preserve"> </w:t>
      </w:r>
      <w:r w:rsidRPr="002514DC">
        <w:rPr>
          <w:rFonts w:ascii="Arial" w:hAnsi="Arial" w:cs="Arial"/>
          <w:sz w:val="21"/>
          <w:szCs w:val="21"/>
        </w:rPr>
        <w:t>fullt ut</w:t>
      </w:r>
      <w:r w:rsidRPr="00977CD0">
        <w:rPr>
          <w:rFonts w:ascii="Arial" w:hAnsi="Arial" w:cs="Arial"/>
          <w:sz w:val="21"/>
          <w:szCs w:val="21"/>
        </w:rPr>
        <w:t xml:space="preserve">. Eventuelle merkostnader som byggherren påføres grunnet entreprenørens manglende utnyttelse av tildelt sportilgang, kan byggherren kreve erstattet av entreprenøren.  </w:t>
      </w:r>
    </w:p>
    <w:p w14:paraId="6708F807" w14:textId="77777777" w:rsidR="001F5D66" w:rsidRPr="002514DC" w:rsidRDefault="001F5D66" w:rsidP="001F5D66">
      <w:pPr>
        <w:autoSpaceDE w:val="0"/>
        <w:autoSpaceDN w:val="0"/>
        <w:rPr>
          <w:rFonts w:ascii="Arial" w:hAnsi="Arial" w:cs="Arial"/>
          <w:sz w:val="21"/>
          <w:szCs w:val="21"/>
        </w:rPr>
      </w:pPr>
      <w:r w:rsidRPr="00977CD0">
        <w:rPr>
          <w:rFonts w:ascii="Arial" w:hAnsi="Arial" w:cs="Arial"/>
          <w:sz w:val="21"/>
          <w:szCs w:val="21"/>
        </w:rPr>
        <w:t xml:space="preserve">Entreprenøren er ansvarlig for at togtrafikken ikke hindres utover godkjente planer på grunn av hans utførelse av </w:t>
      </w:r>
      <w:r w:rsidRPr="003A4196">
        <w:rPr>
          <w:rFonts w:ascii="Arial" w:hAnsi="Arial" w:cs="Arial"/>
          <w:sz w:val="21"/>
          <w:szCs w:val="21"/>
        </w:rPr>
        <w:t>kontraktsarbeidet.</w:t>
      </w:r>
      <w:r w:rsidRPr="00482948">
        <w:rPr>
          <w:rFonts w:ascii="Arial" w:hAnsi="Arial" w:cs="Arial"/>
          <w:sz w:val="21"/>
          <w:szCs w:val="21"/>
        </w:rPr>
        <w:t xml:space="preserve"> Entreprenøren må selv skaffe seg oversikt over togtrafikken i de grafiske</w:t>
      </w:r>
      <w:r w:rsidRPr="00613051">
        <w:rPr>
          <w:rFonts w:ascii="Arial" w:hAnsi="Arial" w:cs="Arial"/>
          <w:sz w:val="21"/>
          <w:szCs w:val="21"/>
        </w:rPr>
        <w:t xml:space="preserve"> togrutene (</w:t>
      </w:r>
      <w:hyperlink r:id="rId20" w:history="1">
        <w:r w:rsidRPr="00A745E9">
          <w:rPr>
            <w:rStyle w:val="Hyperlink"/>
            <w:rFonts w:ascii="Arial" w:hAnsi="Arial" w:cs="Arial"/>
            <w:sz w:val="21"/>
            <w:szCs w:val="21"/>
          </w:rPr>
          <w:t>www.banenor.no</w:t>
        </w:r>
      </w:hyperlink>
      <w:r w:rsidRPr="002514DC">
        <w:t>)</w:t>
      </w:r>
      <w:r w:rsidRPr="00977CD0">
        <w:rPr>
          <w:rFonts w:ascii="Arial" w:hAnsi="Arial" w:cs="Arial"/>
          <w:sz w:val="21"/>
          <w:szCs w:val="21"/>
        </w:rPr>
        <w:t xml:space="preserve">. Tog som kjøres etter gjeldende ruteplan skal framføres over strekningen, uavhengig av eventuelle forsinkelser i togtrafikken. Ved </w:t>
      </w:r>
      <w:r>
        <w:rPr>
          <w:rFonts w:ascii="Arial" w:hAnsi="Arial" w:cs="Arial"/>
          <w:sz w:val="21"/>
          <w:szCs w:val="21"/>
        </w:rPr>
        <w:t>sportilgang</w:t>
      </w:r>
      <w:r w:rsidRPr="00977CD0">
        <w:rPr>
          <w:rFonts w:ascii="Arial" w:hAnsi="Arial" w:cs="Arial"/>
          <w:sz w:val="21"/>
          <w:szCs w:val="21"/>
        </w:rPr>
        <w:t xml:space="preserve"> på hvite tider må entreprenøren i tillegg</w:t>
      </w:r>
      <w:r w:rsidRPr="00613051">
        <w:rPr>
          <w:rFonts w:ascii="Arial" w:hAnsi="Arial" w:cs="Arial"/>
          <w:sz w:val="21"/>
          <w:szCs w:val="21"/>
        </w:rPr>
        <w:t xml:space="preserve"> være forberedt på å avslutte/innstille arbeid for å slippe frem eventuelle ekstratog og arbeidsmaskiner, uavhengig av årsak. </w:t>
      </w:r>
    </w:p>
    <w:p w14:paraId="5E20001B" w14:textId="77777777" w:rsidR="001F5D66" w:rsidRPr="002F0E8B" w:rsidRDefault="001F5D66" w:rsidP="001F5D66">
      <w:r w:rsidRPr="00977CD0">
        <w:rPr>
          <w:rFonts w:ascii="Arial" w:hAnsi="Arial" w:cs="Arial"/>
          <w:sz w:val="21"/>
          <w:szCs w:val="21"/>
        </w:rPr>
        <w:t xml:space="preserve">Entreprenørens eventuelle krav om fristforlengelse eller tilleggsvederlag på grunn av forstyrrelser i tildelt </w:t>
      </w:r>
      <w:r>
        <w:rPr>
          <w:rFonts w:ascii="Arial" w:hAnsi="Arial" w:cs="Arial"/>
          <w:sz w:val="21"/>
          <w:szCs w:val="21"/>
        </w:rPr>
        <w:t>s</w:t>
      </w:r>
      <w:r w:rsidRPr="00613051">
        <w:rPr>
          <w:rFonts w:ascii="Arial" w:hAnsi="Arial" w:cs="Arial"/>
          <w:sz w:val="21"/>
          <w:szCs w:val="21"/>
        </w:rPr>
        <w:t>portilgang</w:t>
      </w:r>
      <w:r w:rsidRPr="002514DC">
        <w:rPr>
          <w:rFonts w:ascii="Arial" w:hAnsi="Arial" w:cs="Arial"/>
          <w:sz w:val="21"/>
          <w:szCs w:val="21"/>
        </w:rPr>
        <w:t xml:space="preserve"> </w:t>
      </w:r>
      <w:r w:rsidRPr="00977CD0">
        <w:rPr>
          <w:rFonts w:ascii="Arial" w:hAnsi="Arial" w:cs="Arial"/>
          <w:sz w:val="21"/>
          <w:szCs w:val="21"/>
        </w:rPr>
        <w:t>(</w:t>
      </w:r>
      <w:r>
        <w:rPr>
          <w:rFonts w:ascii="Arial" w:hAnsi="Arial" w:cs="Arial"/>
          <w:sz w:val="21"/>
          <w:szCs w:val="21"/>
        </w:rPr>
        <w:t>forsinket</w:t>
      </w:r>
      <w:r w:rsidRPr="00977CD0">
        <w:rPr>
          <w:rFonts w:ascii="Arial" w:hAnsi="Arial" w:cs="Arial"/>
          <w:sz w:val="21"/>
          <w:szCs w:val="21"/>
        </w:rPr>
        <w:t xml:space="preserve"> eller </w:t>
      </w:r>
      <w:r>
        <w:rPr>
          <w:rFonts w:ascii="Arial" w:hAnsi="Arial" w:cs="Arial"/>
          <w:sz w:val="21"/>
          <w:szCs w:val="21"/>
        </w:rPr>
        <w:t>uregelmessig</w:t>
      </w:r>
      <w:r w:rsidRPr="00977CD0">
        <w:rPr>
          <w:rFonts w:ascii="Arial" w:hAnsi="Arial" w:cs="Arial"/>
          <w:sz w:val="21"/>
          <w:szCs w:val="21"/>
        </w:rPr>
        <w:t xml:space="preserve"> toggang) behandles etter reglene i kapittel C1 og C2. Entreprenøren har ikke krav på fristforlengelse eller tilleggsvederlag for forstyrrelser i </w:t>
      </w:r>
      <w:r w:rsidRPr="00613051">
        <w:rPr>
          <w:rFonts w:ascii="Arial" w:hAnsi="Arial" w:cs="Arial"/>
          <w:sz w:val="21"/>
          <w:szCs w:val="21"/>
        </w:rPr>
        <w:t>tildelt sportilgang</w:t>
      </w:r>
      <w:r w:rsidRPr="002514DC">
        <w:rPr>
          <w:rFonts w:ascii="Arial" w:hAnsi="Arial" w:cs="Arial"/>
          <w:sz w:val="21"/>
          <w:szCs w:val="21"/>
        </w:rPr>
        <w:t xml:space="preserve"> </w:t>
      </w:r>
      <w:r w:rsidRPr="00977CD0">
        <w:rPr>
          <w:rFonts w:ascii="Arial" w:hAnsi="Arial" w:cs="Arial"/>
          <w:sz w:val="21"/>
          <w:szCs w:val="21"/>
        </w:rPr>
        <w:t xml:space="preserve">som </w:t>
      </w:r>
      <w:r w:rsidRPr="00613051">
        <w:rPr>
          <w:rFonts w:ascii="Arial" w:hAnsi="Arial" w:cs="Arial"/>
          <w:sz w:val="21"/>
          <w:szCs w:val="21"/>
        </w:rPr>
        <w:t xml:space="preserve">har en varighet på inntil 30 minutter per </w:t>
      </w:r>
      <w:proofErr w:type="spellStart"/>
      <w:r w:rsidRPr="00613051">
        <w:rPr>
          <w:rFonts w:ascii="Arial" w:hAnsi="Arial" w:cs="Arial"/>
          <w:sz w:val="21"/>
          <w:szCs w:val="21"/>
        </w:rPr>
        <w:t>forstyrrelse</w:t>
      </w:r>
      <w:proofErr w:type="spellEnd"/>
      <w:r w:rsidRPr="00613051">
        <w:rPr>
          <w:rFonts w:ascii="Arial" w:hAnsi="Arial" w:cs="Arial"/>
          <w:sz w:val="21"/>
          <w:szCs w:val="21"/>
        </w:rPr>
        <w:t>. Forstyrrelser med en varighet over 30 minutter skal i sin helhet behandles etter reglene i kapittel C1 og C2.</w:t>
      </w:r>
    </w:p>
    <w:p w14:paraId="0871A05A" w14:textId="77777777" w:rsidR="00520134" w:rsidRPr="00AE1875" w:rsidRDefault="00520134" w:rsidP="00A01E60">
      <w:pPr>
        <w:pStyle w:val="STY2Brdtekst"/>
        <w:rPr>
          <w:i/>
          <w:iCs/>
          <w:color w:val="FF0000"/>
        </w:rPr>
      </w:pPr>
    </w:p>
    <w:p w14:paraId="353209C3" w14:textId="77777777" w:rsidR="00722A66" w:rsidRPr="00C07F90" w:rsidRDefault="00722A66" w:rsidP="00722A66">
      <w:pPr>
        <w:pStyle w:val="Heading1"/>
      </w:pPr>
      <w:bookmarkStart w:id="456" w:name="_Toc33694218"/>
      <w:bookmarkStart w:id="457" w:name="_Toc202369309"/>
      <w:r>
        <w:t>Kulturminner</w:t>
      </w:r>
      <w:bookmarkEnd w:id="456"/>
      <w:bookmarkEnd w:id="457"/>
    </w:p>
    <w:p w14:paraId="0F178133" w14:textId="77777777" w:rsidR="00722A66" w:rsidRPr="007D45CB" w:rsidRDefault="00722A66" w:rsidP="00722A66">
      <w:pPr>
        <w:pStyle w:val="STYBrdtekstnormal"/>
        <w:rPr>
          <w:b/>
          <w:bCs/>
          <w:i/>
          <w:iCs/>
          <w:color w:val="FF0000"/>
          <w:highlight w:val="yellow"/>
        </w:rPr>
      </w:pPr>
      <w:r w:rsidRPr="007D45CB">
        <w:rPr>
          <w:b/>
          <w:bCs/>
          <w:i/>
          <w:iCs/>
          <w:color w:val="FF0000"/>
          <w:highlight w:val="yellow"/>
        </w:rPr>
        <w:t>Veiledningstekst:</w:t>
      </w:r>
    </w:p>
    <w:p w14:paraId="24778124" w14:textId="1CBE75E7" w:rsidR="00A01E60" w:rsidRDefault="00722A66" w:rsidP="00722A66">
      <w:pPr>
        <w:pStyle w:val="STYBrdtekstnormal"/>
        <w:rPr>
          <w:i/>
          <w:iCs/>
          <w:color w:val="FF0000"/>
          <w:highlight w:val="yellow"/>
        </w:rPr>
      </w:pPr>
      <w:r w:rsidRPr="007D45CB">
        <w:rPr>
          <w:i/>
          <w:iCs/>
          <w:color w:val="FF0000"/>
          <w:highlight w:val="yellow"/>
        </w:rPr>
        <w:t>Her kan det tas inn spesielle forhold knyttet til kulturminner.</w:t>
      </w:r>
    </w:p>
    <w:p w14:paraId="51BDE86C" w14:textId="77777777" w:rsidR="00722A66" w:rsidRPr="00722A66" w:rsidRDefault="00722A66" w:rsidP="00722A66">
      <w:pPr>
        <w:pStyle w:val="STYBrdtekstnormal"/>
        <w:rPr>
          <w:i/>
          <w:iCs/>
          <w:color w:val="FF0000"/>
          <w:highlight w:val="yellow"/>
        </w:rPr>
      </w:pPr>
    </w:p>
    <w:p w14:paraId="7E170D38" w14:textId="4E8004CB" w:rsidR="00722A66" w:rsidRPr="00722A66" w:rsidRDefault="00722A66" w:rsidP="00722A66">
      <w:pPr>
        <w:pStyle w:val="Heading1"/>
      </w:pPr>
      <w:bookmarkStart w:id="458" w:name="_Toc202369310"/>
      <w:r>
        <w:lastRenderedPageBreak/>
        <w:t>Særlige bestemmelser i oppdraget</w:t>
      </w:r>
      <w:bookmarkEnd w:id="458"/>
    </w:p>
    <w:p w14:paraId="03E4EEED" w14:textId="45B64F8F" w:rsidR="00722A66" w:rsidRPr="006A4D60" w:rsidRDefault="00722A66" w:rsidP="00722A66">
      <w:pPr>
        <w:pStyle w:val="STYBrdtekstnormal"/>
        <w:rPr>
          <w:b/>
          <w:bCs/>
          <w:i/>
          <w:iCs/>
          <w:color w:val="FF0000"/>
          <w:highlight w:val="yellow"/>
        </w:rPr>
      </w:pPr>
      <w:r w:rsidRPr="006A4D60">
        <w:rPr>
          <w:b/>
          <w:bCs/>
          <w:i/>
          <w:iCs/>
          <w:color w:val="FF0000"/>
          <w:highlight w:val="yellow"/>
        </w:rPr>
        <w:t>Veiledningstekst:</w:t>
      </w:r>
    </w:p>
    <w:p w14:paraId="0AC0E7E7" w14:textId="440F94CA" w:rsidR="00722A66" w:rsidRPr="00722A66" w:rsidRDefault="00722A66" w:rsidP="00722A66">
      <w:pPr>
        <w:pStyle w:val="STYBrdtekstnormal"/>
        <w:rPr>
          <w:i/>
          <w:iCs/>
          <w:color w:val="FF0000"/>
        </w:rPr>
      </w:pPr>
      <w:r w:rsidRPr="006A4D60">
        <w:rPr>
          <w:i/>
          <w:iCs/>
          <w:color w:val="FF0000"/>
          <w:highlight w:val="yellow"/>
        </w:rPr>
        <w:t xml:space="preserve">Her kan man sette inn andre oppdragsspesifikke forhold som skal reguleres i kontrakten. </w:t>
      </w:r>
      <w:r w:rsidRPr="00FC4088">
        <w:rPr>
          <w:i/>
          <w:iCs/>
          <w:color w:val="FF0000"/>
          <w:highlight w:val="yellow"/>
        </w:rPr>
        <w:t>Det er ikke tillatt å sette opp særlige bestemmelser i strid med bestemmelser i kapittel C1 og C2. Dersom dette vurderes, skal godkjenning av Juridisk innhentes på forhånd</w:t>
      </w:r>
      <w:r>
        <w:rPr>
          <w:i/>
          <w:iCs/>
          <w:color w:val="FF0000"/>
        </w:rPr>
        <w:t>.</w:t>
      </w:r>
    </w:p>
    <w:p w14:paraId="14023D4B" w14:textId="47CD4445" w:rsidR="00722A66" w:rsidRDefault="00A226B2" w:rsidP="00A01E60">
      <w:pPr>
        <w:pStyle w:val="STY2Brdtekst"/>
        <w:rPr>
          <w:i/>
          <w:iCs/>
          <w:color w:val="FF0000"/>
        </w:rPr>
      </w:pPr>
      <w:r w:rsidRPr="00A226B2">
        <w:rPr>
          <w:i/>
          <w:iCs/>
          <w:color w:val="FF0000"/>
          <w:highlight w:val="yellow"/>
        </w:rPr>
        <w:t>Et typisk punkt for særlige bestemmelser i oppdraget vil være mer utvidede punkter knyttet til rapportering. Minimumsbestemmelsene for rapportering står i kapittel C2.</w:t>
      </w:r>
    </w:p>
    <w:p w14:paraId="28C0E069" w14:textId="47DC3EB0" w:rsidR="000E2E33" w:rsidRDefault="000E2E33" w:rsidP="00A01E60">
      <w:pPr>
        <w:pStyle w:val="STY2Brdtekst"/>
        <w:rPr>
          <w:i/>
          <w:iCs/>
          <w:color w:val="FF0000"/>
        </w:rPr>
      </w:pPr>
    </w:p>
    <w:p w14:paraId="1572E5DC" w14:textId="77777777" w:rsidR="00B03DBF" w:rsidRDefault="00B03DBF" w:rsidP="00B03DBF">
      <w:pPr>
        <w:pStyle w:val="STY2Brdtekst"/>
        <w:rPr>
          <w:i/>
          <w:iCs/>
          <w:color w:val="FF0000"/>
        </w:rPr>
      </w:pPr>
      <w:r w:rsidRPr="00DF7B99">
        <w:rPr>
          <w:i/>
          <w:iCs/>
          <w:color w:val="FF0000"/>
          <w:highlight w:val="yellow"/>
        </w:rPr>
        <w:t xml:space="preserve">Pass også på at </w:t>
      </w:r>
      <w:r>
        <w:rPr>
          <w:i/>
          <w:iCs/>
          <w:color w:val="FF0000"/>
          <w:highlight w:val="yellow"/>
        </w:rPr>
        <w:t xml:space="preserve">bestemmelse </w:t>
      </w:r>
      <w:r w:rsidRPr="00DF7B99">
        <w:rPr>
          <w:i/>
          <w:iCs/>
          <w:color w:val="FF0000"/>
          <w:highlight w:val="yellow"/>
        </w:rPr>
        <w:t xml:space="preserve">utskifting av nøkkelpersonell allerede </w:t>
      </w:r>
      <w:proofErr w:type="gramStart"/>
      <w:r w:rsidRPr="00DF7B99">
        <w:rPr>
          <w:i/>
          <w:iCs/>
          <w:color w:val="FF0000"/>
          <w:highlight w:val="yellow"/>
        </w:rPr>
        <w:t>fremgår</w:t>
      </w:r>
      <w:proofErr w:type="gramEnd"/>
      <w:r w:rsidRPr="00DF7B99">
        <w:rPr>
          <w:i/>
          <w:iCs/>
          <w:color w:val="FF0000"/>
          <w:highlight w:val="yellow"/>
        </w:rPr>
        <w:t xml:space="preserve"> av kapittel C2. Du skal derfor ikke innta noen avvikende regulering av dette i kapittel C3.</w:t>
      </w:r>
    </w:p>
    <w:p w14:paraId="76C6B258" w14:textId="084A2A47" w:rsidR="00AC0C9E" w:rsidRPr="00AC0C9E" w:rsidRDefault="00C65546" w:rsidP="00F06F53">
      <w:pPr>
        <w:pStyle w:val="Heading2"/>
        <w:rPr>
          <w:b/>
        </w:rPr>
      </w:pPr>
      <w:bookmarkStart w:id="459" w:name="_Toc202369311"/>
      <w:r>
        <w:t>V</w:t>
      </w:r>
      <w:r w:rsidR="00AC0C9E" w:rsidRPr="00AC0C9E">
        <w:t>esentlige endringer i kontraktens materialkostnader</w:t>
      </w:r>
      <w:bookmarkEnd w:id="459"/>
    </w:p>
    <w:p w14:paraId="2A8E1FB5" w14:textId="77777777" w:rsidR="00801DEB" w:rsidRPr="00801DEB" w:rsidRDefault="00801DEB" w:rsidP="00801DEB">
      <w:pPr>
        <w:rPr>
          <w:sz w:val="21"/>
          <w:szCs w:val="21"/>
        </w:rPr>
      </w:pPr>
      <w:r w:rsidRPr="00801DEB">
        <w:rPr>
          <w:sz w:val="21"/>
          <w:szCs w:val="21"/>
        </w:rPr>
        <w:t xml:space="preserve">Entreprenøren kan fremsette krav på justering av vederlaget for merkostnader som følge av vesentlige endringer i materialkostnader som er forårsaket av Covid-19, krigen i Ukraina eller force majeure, og som ikke var kjent på tilbudstidspunktet eller mulig for entreprenøren å hensynta i tilbudsfasen gjennom avklaringer med byggherren, prissikring </w:t>
      </w:r>
      <w:proofErr w:type="spellStart"/>
      <w:r w:rsidRPr="00801DEB">
        <w:rPr>
          <w:sz w:val="21"/>
          <w:szCs w:val="21"/>
        </w:rPr>
        <w:t>el.l</w:t>
      </w:r>
      <w:proofErr w:type="spellEnd"/>
      <w:r w:rsidRPr="00801DEB">
        <w:rPr>
          <w:sz w:val="21"/>
          <w:szCs w:val="21"/>
        </w:rPr>
        <w:t>. Krav på justering av vederlaget må fremsettes etter varslingsreglene i kontrakten. I tillegg plikter entreprenøren å konsultere byggherren i forkant av bestilling dersom det er sannsynlig at det vil bli en vesentlig kostnadsøkning som vil kreves dekket av byggherren.</w:t>
      </w:r>
    </w:p>
    <w:p w14:paraId="2963201F" w14:textId="77777777" w:rsidR="00801DEB" w:rsidRPr="00801DEB" w:rsidRDefault="00801DEB" w:rsidP="00801DEB">
      <w:pPr>
        <w:rPr>
          <w:sz w:val="21"/>
          <w:szCs w:val="21"/>
        </w:rPr>
      </w:pPr>
      <w:r w:rsidRPr="00801DEB">
        <w:rPr>
          <w:sz w:val="21"/>
          <w:szCs w:val="21"/>
        </w:rPr>
        <w:t>Byggherren har tilsvarende rett til å kreve justering av vederlaget for vesentlige reduksjoner i materialkostnader.</w:t>
      </w:r>
    </w:p>
    <w:p w14:paraId="5AD41608" w14:textId="77777777" w:rsidR="00801DEB" w:rsidRPr="00801DEB" w:rsidRDefault="00801DEB" w:rsidP="00801DEB">
      <w:pPr>
        <w:rPr>
          <w:sz w:val="21"/>
          <w:szCs w:val="21"/>
        </w:rPr>
      </w:pPr>
      <w:r w:rsidRPr="00801DEB">
        <w:rPr>
          <w:sz w:val="21"/>
          <w:szCs w:val="21"/>
        </w:rPr>
        <w:t>Entreprenøren skal videreføre eventuell justering av vederlaget til relevante kontraktsmedhjelpere slik at justeringen følger merkostnaden.</w:t>
      </w:r>
    </w:p>
    <w:p w14:paraId="155E29C5" w14:textId="77777777" w:rsidR="00801DEB" w:rsidRPr="00801DEB" w:rsidRDefault="00801DEB" w:rsidP="00801DEB">
      <w:pPr>
        <w:rPr>
          <w:sz w:val="21"/>
          <w:szCs w:val="21"/>
        </w:rPr>
      </w:pPr>
      <w:r w:rsidRPr="00801DEB">
        <w:rPr>
          <w:sz w:val="21"/>
          <w:szCs w:val="21"/>
        </w:rPr>
        <w:t xml:space="preserve">For vesentlighetsvurderingen etter første og annet ledd skal de samlede materialkostnader som ligger til grunn for tilbudet sammenlignes med samlet, faktisk dokumentert innkjøpskostnad (med fratrekk for alle rabatter, påslag etc.). All kompensasjon som dekkes gjennom indeksregulering skal trekkes fra før vesentlighetsvurderingen foretas. </w:t>
      </w:r>
    </w:p>
    <w:p w14:paraId="177A4E95" w14:textId="45FB3959" w:rsidR="00424298" w:rsidRPr="00424298" w:rsidRDefault="00424298" w:rsidP="00424298">
      <w:pPr>
        <w:pStyle w:val="Heading2"/>
      </w:pPr>
      <w:bookmarkStart w:id="460" w:name="_Toc202369312"/>
      <w:r w:rsidRPr="00424298">
        <w:t>Krav til sikkerhetsfunksjoner</w:t>
      </w:r>
      <w:bookmarkEnd w:id="460"/>
    </w:p>
    <w:p w14:paraId="5B16589C" w14:textId="77777777" w:rsidR="00424298" w:rsidRDefault="00424298" w:rsidP="00424298">
      <w:pPr>
        <w:rPr>
          <w:b/>
          <w:bCs/>
          <w:i/>
          <w:iCs/>
          <w:color w:val="FF0000"/>
          <w:sz w:val="21"/>
          <w:szCs w:val="21"/>
          <w:highlight w:val="yellow"/>
        </w:rPr>
      </w:pPr>
      <w:r>
        <w:rPr>
          <w:b/>
          <w:bCs/>
          <w:i/>
          <w:iCs/>
          <w:color w:val="FF0000"/>
          <w:sz w:val="21"/>
          <w:szCs w:val="21"/>
          <w:highlight w:val="yellow"/>
        </w:rPr>
        <w:t>Veiledningstekst:</w:t>
      </w:r>
    </w:p>
    <w:p w14:paraId="704534C7" w14:textId="77777777" w:rsidR="00DD3C1D" w:rsidRPr="00DD3C1D" w:rsidRDefault="00DD3C1D" w:rsidP="00DD3C1D">
      <w:pPr>
        <w:spacing w:after="160" w:line="240" w:lineRule="auto"/>
        <w:rPr>
          <w:rFonts w:ascii="Arial" w:eastAsia="Times New Roman" w:hAnsi="Arial" w:cs="Arial"/>
          <w:color w:val="FF0000"/>
          <w:sz w:val="21"/>
          <w:szCs w:val="21"/>
          <w:lang w:eastAsia="nb-NO"/>
        </w:rPr>
      </w:pPr>
      <w:r w:rsidRPr="00DD3C1D">
        <w:rPr>
          <w:rFonts w:ascii="Arial" w:eastAsia="Times New Roman" w:hAnsi="Arial" w:cs="Arial"/>
          <w:i/>
          <w:iCs/>
          <w:color w:val="FF0000"/>
          <w:sz w:val="21"/>
          <w:szCs w:val="21"/>
          <w:highlight w:val="yellow"/>
          <w:lang w:eastAsia="nb-NO"/>
        </w:rPr>
        <w:t xml:space="preserve">Ved anskaffelse av sikkerhetstjenester skal anskaffelsesteamet vurdere om det skal tas inn en bestemmelse om rett til heving uten ytterligere varsel ved fratakelse av godkjenning iht. Godkjenningsordningen for sikkerhetsfunksjoner i tillegg til bestemmelsen angitt under. Les mer om ordningen i Anskaffelsesportalen og på leverandørsidene på banenor.no. </w:t>
      </w:r>
    </w:p>
    <w:p w14:paraId="2A06AAF5" w14:textId="77777777" w:rsidR="00DD3C1D" w:rsidRPr="00DD3C1D" w:rsidRDefault="00DD3C1D" w:rsidP="00DD3C1D">
      <w:pPr>
        <w:spacing w:after="160" w:line="240" w:lineRule="auto"/>
        <w:rPr>
          <w:rFonts w:ascii="Arial" w:eastAsia="Times New Roman" w:hAnsi="Arial" w:cs="Arial"/>
          <w:color w:val="FF0000"/>
          <w:sz w:val="21"/>
          <w:szCs w:val="21"/>
          <w:lang w:eastAsia="nb-NO"/>
        </w:rPr>
      </w:pPr>
      <w:r w:rsidRPr="00DD3C1D">
        <w:rPr>
          <w:rFonts w:ascii="Arial" w:eastAsia="Times New Roman" w:hAnsi="Arial" w:cs="Arial"/>
          <w:i/>
          <w:iCs/>
          <w:color w:val="FF0000"/>
          <w:sz w:val="21"/>
          <w:szCs w:val="21"/>
          <w:highlight w:val="yellow"/>
          <w:lang w:eastAsia="nb-NO"/>
        </w:rPr>
        <w:t>Dersom anskaffelsen ikke gjelder slike sikkerhetstjenester, skal du slette denne bestemmelsen.</w:t>
      </w:r>
    </w:p>
    <w:p w14:paraId="5CD94BCC" w14:textId="77777777" w:rsidR="00DD3C1D" w:rsidRPr="00DD3C1D" w:rsidRDefault="00DD3C1D" w:rsidP="00DD3C1D">
      <w:pPr>
        <w:spacing w:after="160" w:line="240" w:lineRule="auto"/>
        <w:rPr>
          <w:rFonts w:ascii="Arial" w:eastAsia="Times New Roman" w:hAnsi="Arial" w:cs="Arial"/>
          <w:color w:val="FF0000"/>
          <w:sz w:val="21"/>
          <w:szCs w:val="21"/>
          <w:lang w:eastAsia="nb-NO"/>
        </w:rPr>
      </w:pPr>
      <w:r w:rsidRPr="00DD3C1D">
        <w:rPr>
          <w:rFonts w:ascii="Arial" w:eastAsia="Times New Roman" w:hAnsi="Arial" w:cs="Arial"/>
          <w:i/>
          <w:iCs/>
          <w:color w:val="FF0000"/>
          <w:sz w:val="21"/>
          <w:szCs w:val="21"/>
          <w:highlight w:val="yellow"/>
          <w:lang w:eastAsia="nb-NO"/>
        </w:rPr>
        <w:t xml:space="preserve">Etter 15. mars 2022 skal sikkerhetsfunksjoner kun utføres av personer som er ansatt hos Leverandør eller underleverandør som er godkjent i henhold til Godkjenningsordningen for sikkerhetsfunksjoner under kontrakten. Kun der virksomheten har søkt om og fått godkjenning for å bli omfattet av overgangsordningen, vil annet personell kunne benyttes. </w:t>
      </w:r>
    </w:p>
    <w:p w14:paraId="173DC64D" w14:textId="77777777" w:rsidR="00DD3C1D" w:rsidRPr="00DD3C1D" w:rsidRDefault="00DD3C1D" w:rsidP="00DD3C1D">
      <w:pPr>
        <w:spacing w:after="160" w:line="240" w:lineRule="auto"/>
        <w:rPr>
          <w:rFonts w:ascii="Arial" w:eastAsia="Times New Roman" w:hAnsi="Arial" w:cs="Arial"/>
          <w:color w:val="FF0000"/>
          <w:sz w:val="21"/>
          <w:szCs w:val="21"/>
          <w:lang w:eastAsia="nb-NO"/>
        </w:rPr>
      </w:pPr>
      <w:r w:rsidRPr="00DD3C1D">
        <w:rPr>
          <w:rFonts w:ascii="Arial" w:eastAsia="Times New Roman" w:hAnsi="Arial" w:cs="Arial"/>
          <w:i/>
          <w:iCs/>
          <w:color w:val="FF0000"/>
          <w:sz w:val="21"/>
          <w:szCs w:val="21"/>
          <w:highlight w:val="yellow"/>
          <w:lang w:eastAsia="nb-NO"/>
        </w:rPr>
        <w:t xml:space="preserve">Merk deg også siste avsnitt i </w:t>
      </w:r>
      <w:proofErr w:type="spellStart"/>
      <w:r w:rsidRPr="00DD3C1D">
        <w:rPr>
          <w:rFonts w:ascii="Arial" w:eastAsia="Times New Roman" w:hAnsi="Arial" w:cs="Arial"/>
          <w:i/>
          <w:iCs/>
          <w:color w:val="FF0000"/>
          <w:sz w:val="21"/>
          <w:szCs w:val="21"/>
          <w:highlight w:val="yellow"/>
          <w:lang w:eastAsia="nb-NO"/>
        </w:rPr>
        <w:t>kontraktsbestemmelsen</w:t>
      </w:r>
      <w:proofErr w:type="spellEnd"/>
      <w:r w:rsidRPr="00DD3C1D">
        <w:rPr>
          <w:rFonts w:ascii="Arial" w:eastAsia="Times New Roman" w:hAnsi="Arial" w:cs="Arial"/>
          <w:i/>
          <w:iCs/>
          <w:color w:val="FF0000"/>
          <w:sz w:val="21"/>
          <w:szCs w:val="21"/>
          <w:highlight w:val="yellow"/>
          <w:lang w:eastAsia="nb-NO"/>
        </w:rPr>
        <w:t>.</w:t>
      </w:r>
    </w:p>
    <w:p w14:paraId="0737116D" w14:textId="1EABF6A8" w:rsidR="00424298" w:rsidRDefault="00424298" w:rsidP="00424298">
      <w:pPr>
        <w:rPr>
          <w:rFonts w:ascii="Arial" w:hAnsi="Arial" w:cs="Arial"/>
          <w:sz w:val="21"/>
          <w:szCs w:val="21"/>
        </w:rPr>
      </w:pPr>
      <w:r>
        <w:rPr>
          <w:rFonts w:ascii="Arial" w:hAnsi="Arial" w:cs="Arial"/>
          <w:sz w:val="21"/>
          <w:szCs w:val="21"/>
        </w:rPr>
        <w:lastRenderedPageBreak/>
        <w:t xml:space="preserve">Sikkerhetsfunksjoner kan kun utføres av personer som er ansatt hos </w:t>
      </w:r>
      <w:r w:rsidR="0054756A">
        <w:rPr>
          <w:rFonts w:ascii="Arial" w:hAnsi="Arial" w:cs="Arial"/>
          <w:sz w:val="21"/>
          <w:szCs w:val="21"/>
        </w:rPr>
        <w:t>e</w:t>
      </w:r>
      <w:r>
        <w:rPr>
          <w:rFonts w:ascii="Arial" w:hAnsi="Arial" w:cs="Arial"/>
          <w:sz w:val="21"/>
          <w:szCs w:val="21"/>
        </w:rPr>
        <w:t xml:space="preserve">ntreprenør eller underentreprenør som er godkjent i henhold til Godkjenningsordningen for sikkerhetsfunksjoner under kontrakten. </w:t>
      </w:r>
    </w:p>
    <w:p w14:paraId="4245DBE4" w14:textId="77777777" w:rsidR="00424298" w:rsidRDefault="00424298" w:rsidP="00424298">
      <w:pPr>
        <w:rPr>
          <w:rFonts w:ascii="Arial" w:hAnsi="Arial" w:cs="Arial"/>
          <w:sz w:val="21"/>
          <w:szCs w:val="21"/>
        </w:rPr>
      </w:pPr>
      <w:r>
        <w:rPr>
          <w:rFonts w:ascii="Arial" w:hAnsi="Arial" w:cs="Arial"/>
          <w:sz w:val="21"/>
          <w:szCs w:val="21"/>
        </w:rPr>
        <w:t xml:space="preserve">Entreprenør eller underentreprenør som på kvalifikasjonstidspunktet kun har godgjort at de kan </w:t>
      </w:r>
      <w:proofErr w:type="gramStart"/>
      <w:r>
        <w:rPr>
          <w:rFonts w:ascii="Arial" w:hAnsi="Arial" w:cs="Arial"/>
          <w:sz w:val="21"/>
          <w:szCs w:val="21"/>
        </w:rPr>
        <w:t>påregne</w:t>
      </w:r>
      <w:proofErr w:type="gramEnd"/>
      <w:r>
        <w:rPr>
          <w:rFonts w:ascii="Arial" w:hAnsi="Arial" w:cs="Arial"/>
          <w:sz w:val="21"/>
          <w:szCs w:val="21"/>
        </w:rPr>
        <w:t xml:space="preserve"> å oppnå godkjenning før kontraktsoppstart, skal innhente slik godkjenning før kontraktsoppstart.</w:t>
      </w:r>
    </w:p>
    <w:p w14:paraId="60CA6708" w14:textId="77777777" w:rsidR="00AE1875" w:rsidRDefault="00AE1875" w:rsidP="00A01E60">
      <w:pPr>
        <w:pStyle w:val="STY2Brdtekst"/>
        <w:rPr>
          <w:i/>
          <w:iCs/>
        </w:rPr>
      </w:pPr>
    </w:p>
    <w:p w14:paraId="05FD515C" w14:textId="77BBDE32" w:rsidR="00AE1875" w:rsidRPr="00104DAA" w:rsidRDefault="00104DAA" w:rsidP="00104DAA">
      <w:pPr>
        <w:pStyle w:val="Heading1"/>
        <w:numPr>
          <w:ilvl w:val="0"/>
          <w:numId w:val="0"/>
        </w:numPr>
      </w:pPr>
      <w:bookmarkStart w:id="461" w:name="_Toc202369313"/>
      <w:r>
        <w:t>D</w:t>
      </w:r>
      <w:r w:rsidRPr="00104DAA">
        <w:t xml:space="preserve">el 2 - </w:t>
      </w:r>
      <w:r>
        <w:t>B</w:t>
      </w:r>
      <w:r w:rsidRPr="00104DAA">
        <w:t xml:space="preserve">estemmelser for arbeid i og ved </w:t>
      </w:r>
      <w:r>
        <w:t>B</w:t>
      </w:r>
      <w:r w:rsidRPr="00104DAA">
        <w:t xml:space="preserve">ane </w:t>
      </w:r>
      <w:r>
        <w:t>NOR</w:t>
      </w:r>
      <w:r w:rsidRPr="00104DAA">
        <w:t>s infrastruktur</w:t>
      </w:r>
      <w:bookmarkEnd w:id="461"/>
    </w:p>
    <w:p w14:paraId="6FEB25D2" w14:textId="77777777" w:rsidR="00CD03E4" w:rsidRPr="00AE1875" w:rsidRDefault="00CD03E4" w:rsidP="00CD03E4">
      <w:pPr>
        <w:pStyle w:val="STYBrdtekstnormal"/>
        <w:rPr>
          <w:b/>
          <w:bCs/>
          <w:i/>
          <w:iCs/>
          <w:color w:val="FF0000"/>
          <w:highlight w:val="yellow"/>
        </w:rPr>
      </w:pPr>
      <w:bookmarkStart w:id="462" w:name="_Toc26988337"/>
      <w:bookmarkStart w:id="463" w:name="_Toc33694227"/>
      <w:r w:rsidRPr="00AE1875">
        <w:rPr>
          <w:b/>
          <w:bCs/>
          <w:i/>
          <w:iCs/>
          <w:color w:val="FF0000"/>
          <w:highlight w:val="yellow"/>
        </w:rPr>
        <w:t>Veiledningstekst:</w:t>
      </w:r>
    </w:p>
    <w:p w14:paraId="2B16E0CD" w14:textId="2E91AE60" w:rsidR="00CD03E4" w:rsidRPr="00AE1875" w:rsidRDefault="00CD03E4" w:rsidP="00CD03E4">
      <w:pPr>
        <w:pStyle w:val="STYBrdtekstnormal"/>
        <w:rPr>
          <w:i/>
          <w:iCs/>
          <w:color w:val="FF0000"/>
          <w:highlight w:val="yellow"/>
        </w:rPr>
      </w:pPr>
      <w:r w:rsidRPr="00AE1875">
        <w:rPr>
          <w:i/>
          <w:iCs/>
          <w:color w:val="FF0000"/>
          <w:highlight w:val="yellow"/>
        </w:rPr>
        <w:t>Dersom kontrakten gjelder arbeid i og ved jernbane så skal denne og samtlige punkter nedenfor omfattes av</w:t>
      </w:r>
      <w:r>
        <w:rPr>
          <w:i/>
          <w:iCs/>
          <w:color w:val="FF0000"/>
          <w:highlight w:val="yellow"/>
        </w:rPr>
        <w:t xml:space="preserve"> kapittel</w:t>
      </w:r>
      <w:r w:rsidRPr="00AE1875">
        <w:rPr>
          <w:i/>
          <w:iCs/>
          <w:color w:val="FF0000"/>
          <w:highlight w:val="yellow"/>
        </w:rPr>
        <w:t xml:space="preserve"> C3, dvs</w:t>
      </w:r>
      <w:r w:rsidR="004779DD">
        <w:rPr>
          <w:i/>
          <w:iCs/>
          <w:color w:val="FF0000"/>
          <w:highlight w:val="yellow"/>
        </w:rPr>
        <w:t>.</w:t>
      </w:r>
      <w:r w:rsidRPr="00AE1875">
        <w:rPr>
          <w:i/>
          <w:iCs/>
          <w:color w:val="FF0000"/>
          <w:highlight w:val="yellow"/>
        </w:rPr>
        <w:t xml:space="preserve"> de skal aldri slettes.</w:t>
      </w:r>
      <w:r w:rsidR="00DE6836">
        <w:rPr>
          <w:i/>
          <w:iCs/>
          <w:color w:val="FF0000"/>
          <w:highlight w:val="yellow"/>
        </w:rPr>
        <w:t xml:space="preserve"> </w:t>
      </w:r>
    </w:p>
    <w:p w14:paraId="6EC4E764" w14:textId="472559F7" w:rsidR="00CD03E4" w:rsidRPr="00CD03E4" w:rsidRDefault="00CD03E4" w:rsidP="00CD03E4">
      <w:pPr>
        <w:pStyle w:val="STYBrdtekstnormal"/>
        <w:rPr>
          <w:i/>
          <w:iCs/>
          <w:color w:val="FF0000"/>
          <w:highlight w:val="yellow"/>
        </w:rPr>
      </w:pPr>
      <w:r w:rsidRPr="00AE1875">
        <w:rPr>
          <w:i/>
          <w:iCs/>
          <w:color w:val="FF0000"/>
          <w:highlight w:val="yellow"/>
        </w:rPr>
        <w:t>Dersom kontrakten ikke gjelder arbeid i og ved jernbane kan alle punktene nedenfor slettes.</w:t>
      </w:r>
    </w:p>
    <w:p w14:paraId="17A21447" w14:textId="696FD63A" w:rsidR="00A01E60" w:rsidRDefault="00A01E60" w:rsidP="00A01E60">
      <w:pPr>
        <w:pStyle w:val="Heading1"/>
        <w:spacing w:after="160"/>
      </w:pPr>
      <w:bookmarkStart w:id="464" w:name="_Toc202369314"/>
      <w:r>
        <w:t xml:space="preserve">RAM- </w:t>
      </w:r>
      <w:bookmarkEnd w:id="462"/>
      <w:r w:rsidR="00104DAA">
        <w:t>og sikkerhetsstyring</w:t>
      </w:r>
      <w:bookmarkEnd w:id="463"/>
      <w:bookmarkEnd w:id="464"/>
    </w:p>
    <w:p w14:paraId="7BB2D6EA" w14:textId="77777777" w:rsidR="00A01E60" w:rsidRDefault="00A01E60" w:rsidP="00A01E60">
      <w:pPr>
        <w:pStyle w:val="Heading2"/>
      </w:pPr>
      <w:bookmarkStart w:id="465" w:name="_Toc33694228"/>
      <w:bookmarkStart w:id="466" w:name="_Toc202369315"/>
      <w:r>
        <w:t>Krav om systematikk</w:t>
      </w:r>
      <w:bookmarkEnd w:id="465"/>
      <w:bookmarkEnd w:id="466"/>
    </w:p>
    <w:p w14:paraId="16EBB91C" w14:textId="23ECA61B" w:rsidR="00A01E60" w:rsidRDefault="0052610C" w:rsidP="00A01E60">
      <w:pPr>
        <w:pStyle w:val="STY2Brdtekst"/>
      </w:pPr>
      <w:r>
        <w:t>E</w:t>
      </w:r>
      <w:r w:rsidR="00A01E60">
        <w:t>ntreprenøren skal benytte EN 50126 når kontraktsarbeidet omfatter planlegging, prosjektering og bygging av ny og/eller endret jernbaneinfrastruktur, eller når byggherre</w:t>
      </w:r>
      <w:r w:rsidR="00F946BA">
        <w:t>n</w:t>
      </w:r>
      <w:r w:rsidR="00A01E60">
        <w:t xml:space="preserve"> har besluttet at normen kommer til anvendelse. </w:t>
      </w:r>
      <w:r>
        <w:t>E</w:t>
      </w:r>
      <w:r w:rsidR="00A01E60">
        <w:t xml:space="preserve">ntreprenøren skal </w:t>
      </w:r>
      <w:proofErr w:type="gramStart"/>
      <w:r w:rsidR="00A01E60">
        <w:t>implementere</w:t>
      </w:r>
      <w:proofErr w:type="gramEnd"/>
      <w:r w:rsidR="00A01E60">
        <w:t xml:space="preserve"> relevante krav i normen i sitt kvalitets- og sikkerhetssystem.</w:t>
      </w:r>
      <w:r w:rsidR="00A01E60" w:rsidRPr="00875A37">
        <w:t xml:space="preserve"> </w:t>
      </w:r>
      <w:r w:rsidR="00A01E60">
        <w:t>RAM og - sikkerhetsstyringssystemet skal tilpasses prosjektets størrelse og kompleksitet, men slik at RAM- og sikkerhetsarbeidet til enhver tid oppfyller minimumskravene i EN 50126.</w:t>
      </w:r>
    </w:p>
    <w:p w14:paraId="6C292270" w14:textId="77777777" w:rsidR="00A01E60" w:rsidRDefault="00A01E60" w:rsidP="00A01E60">
      <w:pPr>
        <w:pStyle w:val="Heading2"/>
      </w:pPr>
      <w:bookmarkStart w:id="467" w:name="_Toc33694229"/>
      <w:bookmarkStart w:id="468" w:name="_Toc202369316"/>
      <w:r>
        <w:t>Krav ved risikoanalyser/risikovurderinger</w:t>
      </w:r>
      <w:bookmarkEnd w:id="467"/>
      <w:bookmarkEnd w:id="468"/>
    </w:p>
    <w:p w14:paraId="011B1688" w14:textId="3EF148DC" w:rsidR="00A01E60" w:rsidRPr="00E82AA6" w:rsidRDefault="00A01E60" w:rsidP="00A01E60">
      <w:pPr>
        <w:pStyle w:val="STY2Brdtekst"/>
      </w:pPr>
      <w:r w:rsidRPr="00E82AA6">
        <w:t>Når entreprenør</w:t>
      </w:r>
      <w:r w:rsidR="004B11A5">
        <w:t>en</w:t>
      </w:r>
      <w:r w:rsidRPr="00E82AA6">
        <w:t xml:space="preserve"> er tillagt ansvar for å utføre risikoanalyser/-vurderinger gjelder følgende kompetansekrav til personell som skal lede og utføre risikovurderinger innen sikkerhet:</w:t>
      </w:r>
    </w:p>
    <w:p w14:paraId="073C0BFE" w14:textId="77777777" w:rsidR="00A01E60" w:rsidRPr="00E82AA6" w:rsidRDefault="00A01E60" w:rsidP="00424298">
      <w:pPr>
        <w:pStyle w:val="STY2Brdtekst"/>
        <w:numPr>
          <w:ilvl w:val="0"/>
          <w:numId w:val="19"/>
        </w:numPr>
      </w:pPr>
      <w:r w:rsidRPr="00E82AA6">
        <w:t>Relevant utdanning:</w:t>
      </w:r>
    </w:p>
    <w:p w14:paraId="25A4C5AD" w14:textId="77777777" w:rsidR="00A01E60" w:rsidRPr="00E82AA6" w:rsidRDefault="00A01E60" w:rsidP="00424298">
      <w:pPr>
        <w:pStyle w:val="STY2Brdtekst"/>
        <w:numPr>
          <w:ilvl w:val="1"/>
          <w:numId w:val="19"/>
        </w:numPr>
      </w:pPr>
      <w:r w:rsidRPr="00E82AA6">
        <w:t>Bachelor innen natur- eller samfunnsvitenskapelige fag, og</w:t>
      </w:r>
    </w:p>
    <w:p w14:paraId="3D4037E1" w14:textId="77777777" w:rsidR="00A01E60" w:rsidRPr="00E82AA6" w:rsidRDefault="00A01E60" w:rsidP="00424298">
      <w:pPr>
        <w:pStyle w:val="STY2Brdtekst"/>
        <w:numPr>
          <w:ilvl w:val="1"/>
          <w:numId w:val="19"/>
        </w:numPr>
      </w:pPr>
      <w:r w:rsidRPr="00E82AA6">
        <w:t>Utdanning eller eventuell etterutdanning skal omfatte:</w:t>
      </w:r>
    </w:p>
    <w:p w14:paraId="63AC9382" w14:textId="77777777" w:rsidR="00A01E60" w:rsidRPr="00E82AA6" w:rsidRDefault="00A01E60" w:rsidP="00424298">
      <w:pPr>
        <w:pStyle w:val="STY2Brdtekst"/>
        <w:numPr>
          <w:ilvl w:val="2"/>
          <w:numId w:val="19"/>
        </w:numPr>
      </w:pPr>
      <w:r w:rsidRPr="00E82AA6">
        <w:t>matematikk eller statistikk</w:t>
      </w:r>
    </w:p>
    <w:p w14:paraId="6EA3BF6F" w14:textId="77777777" w:rsidR="00A01E60" w:rsidRPr="00E82AA6" w:rsidRDefault="00A01E60" w:rsidP="00424298">
      <w:pPr>
        <w:pStyle w:val="STY2Brdtekst"/>
        <w:numPr>
          <w:ilvl w:val="2"/>
          <w:numId w:val="19"/>
        </w:numPr>
      </w:pPr>
      <w:r w:rsidRPr="00E82AA6">
        <w:t>fag/kurs (minimum 2 uker) i risikovurderinger som omfatter kvalitative og kvantitative metoder samt nytte/ kostnadsvurderinger</w:t>
      </w:r>
    </w:p>
    <w:p w14:paraId="1AF40408" w14:textId="77777777" w:rsidR="00A01E60" w:rsidRPr="00E82AA6" w:rsidRDefault="00A01E60" w:rsidP="00424298">
      <w:pPr>
        <w:pStyle w:val="STY2Brdtekst"/>
        <w:numPr>
          <w:ilvl w:val="0"/>
          <w:numId w:val="19"/>
        </w:numPr>
      </w:pPr>
      <w:r w:rsidRPr="00E82AA6">
        <w:t>Relevant erfaring som kompenserer for utdannelse:</w:t>
      </w:r>
    </w:p>
    <w:p w14:paraId="1E4B6061" w14:textId="77777777" w:rsidR="00A01E60" w:rsidRPr="00E82AA6" w:rsidRDefault="00A01E60" w:rsidP="00424298">
      <w:pPr>
        <w:pStyle w:val="STY2Brdtekst"/>
        <w:numPr>
          <w:ilvl w:val="1"/>
          <w:numId w:val="19"/>
        </w:numPr>
      </w:pPr>
      <w:r w:rsidRPr="00E82AA6">
        <w:t xml:space="preserve">8 års yrkeserfaring, eventuelt kombinasjon av utdanning og erfaring, innen en sikkerhetsrelatert bransje, hvorav </w:t>
      </w:r>
    </w:p>
    <w:p w14:paraId="4CBD28ED" w14:textId="77777777" w:rsidR="00A01E60" w:rsidRPr="00A961DE" w:rsidRDefault="00A01E60" w:rsidP="00424298">
      <w:pPr>
        <w:pStyle w:val="STY2Brdtekst"/>
        <w:numPr>
          <w:ilvl w:val="1"/>
          <w:numId w:val="19"/>
        </w:numPr>
      </w:pPr>
      <w:r w:rsidRPr="00E82AA6">
        <w:t>3 års erfaring med å lede og/ eller utføre risikovurderinger, inkludert fareidentifisering, kvantitativ og kvalitativ risikoestimering, kost/nyttevurdering og – beregning på selvstendig vis</w:t>
      </w:r>
    </w:p>
    <w:p w14:paraId="0FD7F513" w14:textId="58D7CA2C" w:rsidR="00A01E60" w:rsidRPr="003C4E6D" w:rsidRDefault="00A01E60" w:rsidP="00A01E60">
      <w:pPr>
        <w:spacing w:before="240" w:after="0"/>
        <w:rPr>
          <w:rFonts w:cstheme="minorHAnsi"/>
          <w:sz w:val="21"/>
          <w:szCs w:val="21"/>
        </w:rPr>
      </w:pPr>
      <w:r w:rsidRPr="003C4E6D">
        <w:rPr>
          <w:rFonts w:cstheme="minorHAnsi"/>
          <w:sz w:val="21"/>
          <w:szCs w:val="21"/>
        </w:rPr>
        <w:lastRenderedPageBreak/>
        <w:t xml:space="preserve">Der hvor entreprenøren er pålagt å benytte </w:t>
      </w:r>
      <w:proofErr w:type="spellStart"/>
      <w:r w:rsidRPr="003C4E6D">
        <w:rPr>
          <w:rFonts w:cstheme="minorHAnsi"/>
          <w:sz w:val="21"/>
          <w:szCs w:val="21"/>
        </w:rPr>
        <w:t>assesserende</w:t>
      </w:r>
      <w:proofErr w:type="spellEnd"/>
      <w:r w:rsidRPr="003C4E6D">
        <w:rPr>
          <w:rFonts w:cstheme="minorHAnsi"/>
          <w:sz w:val="21"/>
          <w:szCs w:val="21"/>
        </w:rPr>
        <w:t xml:space="preserve"> enhet i henhold til forskrift om felles sikkerhetsmetode for risikovurderinger, skal denne oppgaven overføres til byggherren. </w:t>
      </w:r>
    </w:p>
    <w:p w14:paraId="6AE19FBC" w14:textId="04573789" w:rsidR="00A01E60" w:rsidRPr="003C4E6D" w:rsidRDefault="003C4E6D" w:rsidP="00A01E60">
      <w:pPr>
        <w:spacing w:before="240" w:after="0"/>
        <w:rPr>
          <w:rFonts w:cstheme="minorHAnsi"/>
          <w:sz w:val="21"/>
          <w:szCs w:val="21"/>
        </w:rPr>
      </w:pPr>
      <w:r w:rsidRPr="003C4E6D">
        <w:rPr>
          <w:rFonts w:cstheme="minorHAnsi"/>
          <w:sz w:val="21"/>
          <w:szCs w:val="21"/>
        </w:rPr>
        <w:t>E</w:t>
      </w:r>
      <w:r w:rsidR="00A01E60" w:rsidRPr="003C4E6D">
        <w:rPr>
          <w:rFonts w:cstheme="minorHAnsi"/>
          <w:sz w:val="21"/>
          <w:szCs w:val="21"/>
        </w:rPr>
        <w:t>ntreprenøren plikter å gjøre tilgjengelig nødvendige dokumenter og ressurser som byggherren etterspør for å dokumentere ivaretagelse av krav i forskrift om felles sikkerhetsmetode for risikovurderinger.</w:t>
      </w:r>
    </w:p>
    <w:p w14:paraId="6CB9D439" w14:textId="77777777" w:rsidR="00A01E60" w:rsidRPr="00A961DE" w:rsidRDefault="00A01E60" w:rsidP="00A01E60">
      <w:pPr>
        <w:pStyle w:val="Heading2"/>
      </w:pPr>
      <w:bookmarkStart w:id="469" w:name="_Toc33694230"/>
      <w:bookmarkStart w:id="470" w:name="_Toc202369317"/>
      <w:r>
        <w:t>Kommunikasjon med Statens jernbanetilsyn</w:t>
      </w:r>
      <w:bookmarkEnd w:id="469"/>
      <w:bookmarkEnd w:id="470"/>
    </w:p>
    <w:p w14:paraId="300F8253" w14:textId="541FBEF4" w:rsidR="00A01E60" w:rsidRPr="00D8751C" w:rsidRDefault="00A01E60" w:rsidP="00A01E60">
      <w:pPr>
        <w:pStyle w:val="STY2Brdtekst"/>
      </w:pPr>
      <w:r w:rsidRPr="00D8751C">
        <w:t>Byggherre</w:t>
      </w:r>
      <w:r w:rsidR="004B11A5">
        <w:t>n</w:t>
      </w:r>
      <w:r w:rsidRPr="00D8751C">
        <w:t xml:space="preserve"> skal stå for all kommunikasjon med Statens jernbanetilsyn, inkludert melding og søknad om ny eller endret jernbaneinfrastruktur i henhold til samtrafikkforskriften §§13 og 18. </w:t>
      </w:r>
      <w:r w:rsidR="003C4E6D">
        <w:t>E</w:t>
      </w:r>
      <w:r w:rsidRPr="00D8751C">
        <w:t>ntreprenør</w:t>
      </w:r>
      <w:r w:rsidR="004B11A5">
        <w:t>en</w:t>
      </w:r>
      <w:r w:rsidRPr="00D8751C">
        <w:t xml:space="preserve"> skal levere underlag til melding og søknad til byggherre</w:t>
      </w:r>
      <w:r w:rsidR="004B11A5">
        <w:t>n</w:t>
      </w:r>
      <w:r w:rsidRPr="00D8751C">
        <w:t xml:space="preserve"> der dette er </w:t>
      </w:r>
      <w:proofErr w:type="gramStart"/>
      <w:r w:rsidRPr="00D8751C">
        <w:t>påkrevd</w:t>
      </w:r>
      <w:proofErr w:type="gramEnd"/>
      <w:r w:rsidRPr="00D8751C">
        <w:t xml:space="preserve">. Underlaget skal følge krav i kontrakten og Statens jernbanetilsyns «Veileder: Melding og søknad for jernbaneinfrastruktur på jernbanenettet» tilgjengelig på </w:t>
      </w:r>
      <w:hyperlink r:id="rId21" w:history="1">
        <w:r w:rsidRPr="006D1748">
          <w:t>www.sjt.no</w:t>
        </w:r>
      </w:hyperlink>
      <w:r w:rsidRPr="00D8751C">
        <w:t>.</w:t>
      </w:r>
    </w:p>
    <w:p w14:paraId="5E07681E" w14:textId="77777777" w:rsidR="00A01E60" w:rsidRPr="00D8751C" w:rsidRDefault="00A01E60" w:rsidP="00A01E60">
      <w:pPr>
        <w:pStyle w:val="STY2Brdtekst"/>
      </w:pPr>
    </w:p>
    <w:p w14:paraId="5D32290E" w14:textId="0B43E453" w:rsidR="00A01E60" w:rsidRPr="00D8751C" w:rsidRDefault="00A01E60" w:rsidP="00A01E60">
      <w:pPr>
        <w:pStyle w:val="STY2Brdtekst"/>
      </w:pPr>
      <w:r w:rsidRPr="00D8751C">
        <w:t>Frister knyttet til melding til Statens jernbanetilsyn skal legges inn i entreprenør</w:t>
      </w:r>
      <w:r w:rsidR="004B11A5">
        <w:t>en</w:t>
      </w:r>
      <w:r w:rsidRPr="00D8751C">
        <w:t>s fremdriftsplan med dato for leveranse til byggherre</w:t>
      </w:r>
      <w:r w:rsidR="004B11A5">
        <w:t>n</w:t>
      </w:r>
      <w:r w:rsidRPr="00D8751C">
        <w:t>. Der hvor prosjektet planlegges utført i faser, skal også faseplan som viser behov for midlertidig idriftsettelse av trafikk på infrastruktur inngå.</w:t>
      </w:r>
    </w:p>
    <w:p w14:paraId="685DD5FA" w14:textId="77777777" w:rsidR="00A01E60" w:rsidRPr="00D8751C" w:rsidRDefault="00A01E60" w:rsidP="00A01E60">
      <w:pPr>
        <w:pStyle w:val="STY2Brdtekst"/>
      </w:pPr>
    </w:p>
    <w:p w14:paraId="72E6B421" w14:textId="499E999D" w:rsidR="00A01E60" w:rsidRPr="00D8751C" w:rsidRDefault="00A01E60" w:rsidP="00A01E60">
      <w:pPr>
        <w:pStyle w:val="STY2Brdtekst"/>
      </w:pPr>
      <w:r w:rsidRPr="00D8751C">
        <w:t>Dersom det underveis i prosjekteringen gjøres endringer i prosjektet som ikke er dekket av meldingen slik denne er sendt Statens jernbanetilsyn, skal entreprenør</w:t>
      </w:r>
      <w:r w:rsidR="004B11A5">
        <w:t>en</w:t>
      </w:r>
      <w:r w:rsidRPr="00D8751C">
        <w:t xml:space="preserve"> gi byggherre</w:t>
      </w:r>
      <w:r w:rsidR="004B11A5">
        <w:t>n</w:t>
      </w:r>
      <w:r w:rsidRPr="00D8751C">
        <w:t xml:space="preserve"> beskjed om dette. </w:t>
      </w:r>
    </w:p>
    <w:p w14:paraId="17994DCD" w14:textId="77777777" w:rsidR="00A01E60" w:rsidRPr="00D8751C" w:rsidRDefault="00A01E60" w:rsidP="00A01E60">
      <w:pPr>
        <w:pStyle w:val="STY2Brdtekst"/>
      </w:pPr>
    </w:p>
    <w:p w14:paraId="6F4A7608" w14:textId="5FE8A856" w:rsidR="00A01E60" w:rsidRPr="00D8751C" w:rsidRDefault="003C4E6D" w:rsidP="00A01E60">
      <w:pPr>
        <w:pStyle w:val="STY2Brdtekst"/>
      </w:pPr>
      <w:r>
        <w:t>E</w:t>
      </w:r>
      <w:r w:rsidR="00A01E60" w:rsidRPr="00D8751C">
        <w:t>ntreprenør</w:t>
      </w:r>
      <w:r w:rsidR="004B11A5">
        <w:t>en</w:t>
      </w:r>
      <w:r w:rsidR="00A01E60" w:rsidRPr="00D8751C">
        <w:t xml:space="preserve"> er forpliktet til å bistå byggherre</w:t>
      </w:r>
      <w:r w:rsidR="004B11A5">
        <w:t>n</w:t>
      </w:r>
      <w:r w:rsidR="00A01E60" w:rsidRPr="00D8751C">
        <w:t xml:space="preserve"> i oppfyllelse av de krav som Statens jernbanetilsyn stiller.</w:t>
      </w:r>
    </w:p>
    <w:p w14:paraId="169EF277" w14:textId="77777777" w:rsidR="00A01E60" w:rsidRPr="00A961DE" w:rsidRDefault="00A01E60" w:rsidP="00A01E60">
      <w:pPr>
        <w:pStyle w:val="Heading2"/>
      </w:pPr>
      <w:bookmarkStart w:id="471" w:name="_Toc33694231"/>
      <w:bookmarkStart w:id="472" w:name="_Toc202369318"/>
      <w:r>
        <w:t>Konsekvenser ved manglende tillatelse fra Statens jernbanetilsyn</w:t>
      </w:r>
      <w:bookmarkEnd w:id="471"/>
      <w:bookmarkEnd w:id="472"/>
    </w:p>
    <w:p w14:paraId="6AC885E3" w14:textId="7B8EC680" w:rsidR="00A01E60" w:rsidRDefault="00A01E60" w:rsidP="006F213C">
      <w:pPr>
        <w:pStyle w:val="STYListe"/>
        <w:numPr>
          <w:ilvl w:val="0"/>
          <w:numId w:val="0"/>
        </w:numPr>
        <w:spacing w:line="276" w:lineRule="auto"/>
        <w:rPr>
          <w:rFonts w:eastAsia="Times New Roman"/>
          <w:color w:val="231F20" w:themeColor="text1"/>
        </w:rPr>
      </w:pPr>
      <w:r w:rsidRPr="00E45ED6">
        <w:rPr>
          <w:rFonts w:eastAsia="Times New Roman"/>
          <w:color w:val="231F20" w:themeColor="text1"/>
        </w:rPr>
        <w:t>Dersom byggherre</w:t>
      </w:r>
      <w:r w:rsidR="004B11A5">
        <w:rPr>
          <w:rFonts w:eastAsia="Times New Roman"/>
          <w:color w:val="231F20" w:themeColor="text1"/>
        </w:rPr>
        <w:t>n</w:t>
      </w:r>
      <w:r w:rsidRPr="00E45ED6">
        <w:rPr>
          <w:rFonts w:eastAsia="Times New Roman"/>
          <w:color w:val="231F20" w:themeColor="text1"/>
        </w:rPr>
        <w:t xml:space="preserve"> ikke gis tillatelse til å ta </w:t>
      </w:r>
      <w:r>
        <w:rPr>
          <w:rFonts w:eastAsia="Times New Roman"/>
          <w:color w:val="231F20" w:themeColor="text1"/>
        </w:rPr>
        <w:t>kontraktsgjenstanden</w:t>
      </w:r>
      <w:r w:rsidRPr="00E45ED6">
        <w:rPr>
          <w:rFonts w:eastAsia="Times New Roman"/>
          <w:color w:val="231F20" w:themeColor="text1"/>
        </w:rPr>
        <w:t xml:space="preserve"> i bruk, eller det gis pålegg om utbedringer/ombygninger/tilleggsinformasjon eller annet, skal entreprenør</w:t>
      </w:r>
      <w:r>
        <w:rPr>
          <w:rFonts w:eastAsia="Times New Roman"/>
          <w:color w:val="231F20" w:themeColor="text1"/>
        </w:rPr>
        <w:t>en</w:t>
      </w:r>
      <w:r w:rsidRPr="00E45ED6">
        <w:rPr>
          <w:rFonts w:eastAsia="Times New Roman"/>
          <w:color w:val="231F20" w:themeColor="text1"/>
        </w:rPr>
        <w:t xml:space="preserve"> ha risikoen for dette dersom </w:t>
      </w:r>
      <w:r>
        <w:rPr>
          <w:rFonts w:eastAsia="Times New Roman"/>
          <w:color w:val="231F20" w:themeColor="text1"/>
        </w:rPr>
        <w:t>manglende tillatelse</w:t>
      </w:r>
      <w:r w:rsidRPr="00E45ED6">
        <w:rPr>
          <w:rFonts w:eastAsia="Times New Roman"/>
          <w:color w:val="231F20" w:themeColor="text1"/>
        </w:rPr>
        <w:t xml:space="preserve"> er begrunnet i forhold som entreprenør</w:t>
      </w:r>
      <w:r>
        <w:rPr>
          <w:rFonts w:eastAsia="Times New Roman"/>
          <w:color w:val="231F20" w:themeColor="text1"/>
        </w:rPr>
        <w:t>en</w:t>
      </w:r>
      <w:r w:rsidRPr="00E45ED6">
        <w:rPr>
          <w:rFonts w:eastAsia="Times New Roman"/>
          <w:color w:val="231F20" w:themeColor="text1"/>
        </w:rPr>
        <w:t xml:space="preserve"> svarer for etter ansvars- og risikofordelingen i kontrakten. Forholdet skal da behandles som forsinkelse/mangel.</w:t>
      </w:r>
    </w:p>
    <w:p w14:paraId="29C53A52" w14:textId="77777777" w:rsidR="00A01E60" w:rsidRDefault="00A01E60" w:rsidP="006F213C">
      <w:pPr>
        <w:pStyle w:val="STYListe"/>
        <w:numPr>
          <w:ilvl w:val="0"/>
          <w:numId w:val="0"/>
        </w:numPr>
        <w:spacing w:line="276" w:lineRule="auto"/>
        <w:rPr>
          <w:rFonts w:eastAsia="Times New Roman"/>
          <w:color w:val="231F20" w:themeColor="text1"/>
        </w:rPr>
      </w:pPr>
    </w:p>
    <w:p w14:paraId="0E5B2226" w14:textId="74EB50BB" w:rsidR="00A01E60" w:rsidRDefault="00A01E60" w:rsidP="006F213C">
      <w:pPr>
        <w:pStyle w:val="STYListe"/>
        <w:numPr>
          <w:ilvl w:val="0"/>
          <w:numId w:val="0"/>
        </w:numPr>
        <w:spacing w:line="276" w:lineRule="auto"/>
        <w:rPr>
          <w:rFonts w:eastAsia="Times New Roman"/>
          <w:color w:val="231F20" w:themeColor="text1"/>
        </w:rPr>
      </w:pPr>
      <w:r w:rsidRPr="00E45ED6">
        <w:rPr>
          <w:rFonts w:eastAsia="Times New Roman"/>
          <w:color w:val="231F20" w:themeColor="text1"/>
        </w:rPr>
        <w:t>Byggherre</w:t>
      </w:r>
      <w:r w:rsidR="004B11A5">
        <w:rPr>
          <w:rFonts w:eastAsia="Times New Roman"/>
          <w:color w:val="231F20" w:themeColor="text1"/>
        </w:rPr>
        <w:t>n</w:t>
      </w:r>
      <w:r w:rsidRPr="00E45ED6">
        <w:rPr>
          <w:rFonts w:eastAsia="Times New Roman"/>
          <w:color w:val="231F20" w:themeColor="text1"/>
        </w:rPr>
        <w:t>s innsending av melding eller søknad til Statens jernbanetilsyn innebærer ingen godkjenning av entreprenør</w:t>
      </w:r>
      <w:r w:rsidR="004B11A5">
        <w:rPr>
          <w:rFonts w:eastAsia="Times New Roman"/>
          <w:color w:val="231F20" w:themeColor="text1"/>
        </w:rPr>
        <w:t>en</w:t>
      </w:r>
      <w:r w:rsidRPr="00E45ED6">
        <w:rPr>
          <w:rFonts w:eastAsia="Times New Roman"/>
          <w:color w:val="231F20" w:themeColor="text1"/>
        </w:rPr>
        <w:t>s arbeider og fritar ikk</w:t>
      </w:r>
      <w:r>
        <w:rPr>
          <w:rFonts w:eastAsia="Times New Roman"/>
          <w:color w:val="231F20" w:themeColor="text1"/>
        </w:rPr>
        <w:t>e</w:t>
      </w:r>
      <w:r w:rsidRPr="00E45ED6">
        <w:rPr>
          <w:rFonts w:eastAsia="Times New Roman"/>
          <w:color w:val="231F20" w:themeColor="text1"/>
        </w:rPr>
        <w:t xml:space="preserve"> entreprenør</w:t>
      </w:r>
      <w:r>
        <w:rPr>
          <w:rFonts w:eastAsia="Times New Roman"/>
          <w:color w:val="231F20" w:themeColor="text1"/>
        </w:rPr>
        <w:t>en fra ansvar</w:t>
      </w:r>
      <w:r w:rsidRPr="00E45ED6">
        <w:rPr>
          <w:rFonts w:eastAsia="Times New Roman"/>
          <w:color w:val="231F20" w:themeColor="text1"/>
        </w:rPr>
        <w:t xml:space="preserve"> etter dette punkt eller etter kontrakten </w:t>
      </w:r>
      <w:proofErr w:type="gramStart"/>
      <w:r w:rsidRPr="00E45ED6">
        <w:rPr>
          <w:rFonts w:eastAsia="Times New Roman"/>
          <w:color w:val="231F20" w:themeColor="text1"/>
        </w:rPr>
        <w:t>for øvrig</w:t>
      </w:r>
      <w:proofErr w:type="gramEnd"/>
      <w:r w:rsidRPr="00E45ED6">
        <w:rPr>
          <w:rFonts w:eastAsia="Times New Roman"/>
          <w:color w:val="231F20" w:themeColor="text1"/>
        </w:rPr>
        <w:t>.</w:t>
      </w:r>
    </w:p>
    <w:p w14:paraId="11E1B8CB" w14:textId="77777777" w:rsidR="00D27868" w:rsidRPr="009077FC" w:rsidRDefault="00D27868" w:rsidP="00A01E60">
      <w:pPr>
        <w:pStyle w:val="STYListe"/>
        <w:numPr>
          <w:ilvl w:val="0"/>
          <w:numId w:val="0"/>
        </w:numPr>
        <w:rPr>
          <w:rFonts w:eastAsia="Times New Roman"/>
          <w:color w:val="231F20" w:themeColor="text1"/>
        </w:rPr>
      </w:pPr>
    </w:p>
    <w:p w14:paraId="5939D4C9" w14:textId="181C0C57" w:rsidR="00A01E60" w:rsidRDefault="00A01E60" w:rsidP="00A01E60">
      <w:pPr>
        <w:pStyle w:val="Heading1"/>
        <w:spacing w:after="160"/>
      </w:pPr>
      <w:bookmarkStart w:id="473" w:name="_Toc33694232"/>
      <w:bookmarkStart w:id="474" w:name="_Toc202369319"/>
      <w:r w:rsidRPr="00B5535E">
        <w:t xml:space="preserve">Krav </w:t>
      </w:r>
      <w:r w:rsidR="008914C2">
        <w:t>til</w:t>
      </w:r>
      <w:r w:rsidRPr="00B5535E">
        <w:t xml:space="preserve"> aktiviteter med betydning for trafikksikkerhet og sikring</w:t>
      </w:r>
      <w:bookmarkEnd w:id="444"/>
      <w:bookmarkEnd w:id="473"/>
      <w:bookmarkEnd w:id="474"/>
    </w:p>
    <w:p w14:paraId="1AA4F9B7" w14:textId="77777777" w:rsidR="00A01E60" w:rsidRDefault="00A01E60" w:rsidP="00A01E60">
      <w:pPr>
        <w:pStyle w:val="Heading2"/>
      </w:pPr>
      <w:bookmarkStart w:id="475" w:name="_Toc26988190"/>
      <w:bookmarkStart w:id="476" w:name="_Toc33694233"/>
      <w:bookmarkStart w:id="477" w:name="_Toc202369320"/>
      <w:r>
        <w:t>Generelt</w:t>
      </w:r>
      <w:bookmarkEnd w:id="475"/>
      <w:bookmarkEnd w:id="476"/>
      <w:bookmarkEnd w:id="477"/>
    </w:p>
    <w:p w14:paraId="6FC0E361" w14:textId="2B74A91F" w:rsidR="00A01E60" w:rsidRDefault="00A01E60" w:rsidP="00A01E60">
      <w:pPr>
        <w:pStyle w:val="STY2Brdtekst"/>
      </w:pPr>
      <w:r w:rsidRPr="00363B78">
        <w:t xml:space="preserve">Byggherren er underlagt forskrift om sikkerhetsstyring for jernbanevirksomheter på det nasjonale jernbanenettet (sikkerhetsstyringsforskriften) og forskrift om sikring på jernbane (sikringsforskriften). Forskriftene pålegger systematisk og proaktivt arbeid for å unngå utilsiktede uønskede hendelser og tilsiktede uønskede handlinger, bla. gjennom etablering av styringssystem for trafikksikkerhet og sikring (sikkerhetsstyringssystem). Forskriftene pålegger </w:t>
      </w:r>
      <w:r w:rsidR="00BD1B0E">
        <w:t>b</w:t>
      </w:r>
      <w:r w:rsidRPr="00363B78">
        <w:t>yggherren å stille de samme styrings-, sikkerhets- og sikringskrav for aktiviteter utført av entreprenøren som for aktiviteter utført av egen virksomhet.</w:t>
      </w:r>
    </w:p>
    <w:p w14:paraId="55DFECF5" w14:textId="77777777" w:rsidR="00A01E60" w:rsidRPr="00363B78" w:rsidRDefault="00A01E60" w:rsidP="00A01E60">
      <w:pPr>
        <w:pStyle w:val="STY2Brdtekst"/>
      </w:pPr>
    </w:p>
    <w:p w14:paraId="0A92626D" w14:textId="3FA5FE50" w:rsidR="00A01E60" w:rsidRDefault="003C4E6D" w:rsidP="00A01E60">
      <w:pPr>
        <w:pStyle w:val="STY2Brdtekst"/>
      </w:pPr>
      <w:r>
        <w:lastRenderedPageBreak/>
        <w:t>E</w:t>
      </w:r>
      <w:r w:rsidR="00A01E60" w:rsidRPr="00363B78">
        <w:t xml:space="preserve">ntreprenøren plikter å understøtte </w:t>
      </w:r>
      <w:r w:rsidR="00BD1B0E">
        <w:t>byggherrens</w:t>
      </w:r>
      <w:r w:rsidR="00A01E60" w:rsidRPr="00363B78">
        <w:t xml:space="preserve"> ansvar for sikker drift av jernbanesystemet og bidra til arbeidet for å unngå utilsiktede uønskede hendelser og tilsiktede uønskede handlinger.</w:t>
      </w:r>
      <w:r w:rsidR="00A01E60">
        <w:t xml:space="preserve"> </w:t>
      </w:r>
    </w:p>
    <w:p w14:paraId="2CD6A6E5" w14:textId="77777777" w:rsidR="00A01E60" w:rsidRDefault="00A01E60" w:rsidP="00A01E60">
      <w:pPr>
        <w:pStyle w:val="STY2Brdtekst"/>
      </w:pPr>
    </w:p>
    <w:p w14:paraId="41CD7AFB" w14:textId="1DC00DA2" w:rsidR="00A01E60" w:rsidRDefault="003C4E6D" w:rsidP="00A01E60">
      <w:pPr>
        <w:pStyle w:val="STY2Brdtekst"/>
      </w:pPr>
      <w:r>
        <w:t>E</w:t>
      </w:r>
      <w:r w:rsidR="00A01E60" w:rsidRPr="00363B78">
        <w:t>ntreprenøren skal gjøre seg kjent med byggherrens sikkerhetsmål, - politikk og - styringssystem.</w:t>
      </w:r>
    </w:p>
    <w:p w14:paraId="02F3B638" w14:textId="77777777" w:rsidR="00A01E60" w:rsidRPr="00363B78" w:rsidRDefault="00A01E60" w:rsidP="00A01E60">
      <w:pPr>
        <w:pStyle w:val="STY2Brdtekst"/>
      </w:pPr>
    </w:p>
    <w:p w14:paraId="5AA23D50" w14:textId="22284CC6" w:rsidR="00A01E60" w:rsidRDefault="00A01E60" w:rsidP="00A01E60">
      <w:pPr>
        <w:pStyle w:val="STY2Brdtekst"/>
      </w:pPr>
      <w:r w:rsidRPr="00363B78">
        <w:t xml:space="preserve">For </w:t>
      </w:r>
      <w:r w:rsidR="00BD1B0E">
        <w:t>kontraktsarbeider</w:t>
      </w:r>
      <w:r w:rsidRPr="00363B78">
        <w:t xml:space="preserve"> av betydning for sikkerhet og sikring skal entreprenøren etablere sikkerhetsstyringssystem </w:t>
      </w:r>
      <w:r>
        <w:t>i henhold til</w:t>
      </w:r>
      <w:r w:rsidRPr="00363B78">
        <w:t xml:space="preserve"> bestemmelsene i sikkerhetsstyringsforskriften og sikringsforskriften. Styringssystemet skal omfatte alle aktiviteter i kontraktsarbeidet, sikre håndtering av alle risikoer forbundet med aktivitetene og være tilpasset byggherrens mål, politikk og sikkerhetsstyringssystem. Dokumentasjonen av styringssystemet skal være tilgjengelig for byggherren.</w:t>
      </w:r>
    </w:p>
    <w:p w14:paraId="1D16FE08" w14:textId="77777777" w:rsidR="00A01E60" w:rsidRPr="00363B78" w:rsidRDefault="00A01E60" w:rsidP="00A01E60">
      <w:pPr>
        <w:pStyle w:val="STY2Brdtekst"/>
      </w:pPr>
    </w:p>
    <w:p w14:paraId="161C4CD4" w14:textId="36D32BA9" w:rsidR="00A01E60" w:rsidRDefault="003C4E6D" w:rsidP="00A01E60">
      <w:pPr>
        <w:pStyle w:val="STY2Brdtekst"/>
      </w:pPr>
      <w:r>
        <w:t>E</w:t>
      </w:r>
      <w:r w:rsidR="00A01E60" w:rsidRPr="00363B78">
        <w:t>ntreprenøren skal gjennomføre kontrakt</w:t>
      </w:r>
      <w:r w:rsidR="006F09B2">
        <w:t>s</w:t>
      </w:r>
      <w:r w:rsidR="00A01E60" w:rsidRPr="00363B78">
        <w:t>arbeidene iht. entreprenøren</w:t>
      </w:r>
      <w:r w:rsidR="00BD1B0E">
        <w:t>s</w:t>
      </w:r>
      <w:r w:rsidR="00A01E60" w:rsidRPr="00363B78">
        <w:t xml:space="preserve"> og byggherrens sikkerhetsstyringssystem.</w:t>
      </w:r>
    </w:p>
    <w:p w14:paraId="56BC2546" w14:textId="77777777" w:rsidR="00A01E60" w:rsidRPr="00363B78" w:rsidRDefault="00A01E60" w:rsidP="00A01E60">
      <w:pPr>
        <w:pStyle w:val="STY2Brdtekst"/>
      </w:pPr>
    </w:p>
    <w:p w14:paraId="0AEEDA7B" w14:textId="0AAF1B3C" w:rsidR="00A01E60" w:rsidRDefault="003C4E6D" w:rsidP="00A01E60">
      <w:pPr>
        <w:pStyle w:val="STY2Brdtekst"/>
      </w:pPr>
      <w:r>
        <w:t>E</w:t>
      </w:r>
      <w:r w:rsidR="00A01E60" w:rsidRPr="00363B78">
        <w:t>ntreprenøren</w:t>
      </w:r>
      <w:r w:rsidR="00A01E60">
        <w:t>s</w:t>
      </w:r>
      <w:r w:rsidR="00A01E60" w:rsidRPr="00363B78">
        <w:t xml:space="preserve"> personell skal ha den sikkerhets- og sikringsfaglige kompetanse som er nødvendig for </w:t>
      </w:r>
      <w:r w:rsidR="00BD1B0E">
        <w:t xml:space="preserve">å </w:t>
      </w:r>
      <w:r w:rsidR="00A01E60" w:rsidRPr="00363B78">
        <w:t>gjennomføre kontrakt</w:t>
      </w:r>
      <w:r w:rsidR="00BD1B0E">
        <w:t>s</w:t>
      </w:r>
      <w:r w:rsidR="00A01E60" w:rsidRPr="00363B78">
        <w:t>arbeidene. Byggherren kan beslutte kompetansekrav og bestemme opplæring av entreprenøren</w:t>
      </w:r>
      <w:r w:rsidR="00A01E60">
        <w:t>s</w:t>
      </w:r>
      <w:r w:rsidR="00A01E60" w:rsidRPr="00363B78">
        <w:t xml:space="preserve"> personell.</w:t>
      </w:r>
    </w:p>
    <w:p w14:paraId="08405151" w14:textId="77777777" w:rsidR="00A01E60" w:rsidRPr="00363B78" w:rsidRDefault="00A01E60" w:rsidP="00A01E60">
      <w:pPr>
        <w:pStyle w:val="STY2Brdtekst"/>
      </w:pPr>
    </w:p>
    <w:p w14:paraId="267C3F7C" w14:textId="7AB47FF8" w:rsidR="00A01E60" w:rsidRDefault="003C4E6D" w:rsidP="00A01E60">
      <w:pPr>
        <w:pStyle w:val="STY2Brdtekst"/>
      </w:pPr>
      <w:r>
        <w:t>E</w:t>
      </w:r>
      <w:r w:rsidR="00A01E60" w:rsidRPr="00363B78">
        <w:t>ntreprenøren skal ta i bruk de sikkerhets- og sikringstiltak som er nødvendige for å utføre kontrakt</w:t>
      </w:r>
      <w:r w:rsidR="00BD1B0E">
        <w:t>s</w:t>
      </w:r>
      <w:r w:rsidR="00A01E60" w:rsidRPr="00363B78">
        <w:t xml:space="preserve">arbeidene innenfor akseptabel risiko. Byggherren kan beslutte sikkerhets- og sikringstiltak som entreprenøren skal ta i bruk. </w:t>
      </w:r>
    </w:p>
    <w:p w14:paraId="079C2E39" w14:textId="77777777" w:rsidR="00A01E60" w:rsidRPr="00363B78" w:rsidRDefault="00A01E60" w:rsidP="00A01E60">
      <w:pPr>
        <w:pStyle w:val="STY2Brdtekst"/>
      </w:pPr>
    </w:p>
    <w:p w14:paraId="0DA600B3" w14:textId="69C0ACCE" w:rsidR="00A01E60" w:rsidRDefault="003C4E6D" w:rsidP="00A01E60">
      <w:pPr>
        <w:pStyle w:val="STY2Brdtekst"/>
      </w:pPr>
      <w:r>
        <w:t>E</w:t>
      </w:r>
      <w:r w:rsidR="00A01E60" w:rsidRPr="00363B78">
        <w:t>ntreprenøren skal etablere beredskap for uønskede utilsiktede hendelser og uønskede tilsiktede handlinger. Beredskapen skal være dimensjonert på grunnlag av resultatene fra beredskapsanalyser og trusselvurderinger og være beskrevet i beredskapsplaner. Beredskapen skal samordnes med byggherrens beredskap.</w:t>
      </w:r>
    </w:p>
    <w:p w14:paraId="34758B26" w14:textId="77777777" w:rsidR="00A01E60" w:rsidRPr="00363B78" w:rsidRDefault="00A01E60" w:rsidP="00A01E60">
      <w:pPr>
        <w:pStyle w:val="STY2Brdtekst"/>
      </w:pPr>
    </w:p>
    <w:p w14:paraId="1C680C85" w14:textId="2E6D6BF4" w:rsidR="00A01E60" w:rsidRDefault="003C4E6D" w:rsidP="00A01E60">
      <w:pPr>
        <w:pStyle w:val="STY2Brdtekst"/>
      </w:pPr>
      <w:r>
        <w:t>E</w:t>
      </w:r>
      <w:r w:rsidR="00A01E60" w:rsidRPr="00363B78">
        <w:t>ntreprenøren skal håndtere uønskede utilsiktede hendelser, uønskede tilsiktede handlinger og avvik i forbindelse med kontrakt</w:t>
      </w:r>
      <w:r w:rsidR="006F09B2">
        <w:t>s</w:t>
      </w:r>
      <w:r w:rsidR="00A01E60" w:rsidRPr="00363B78">
        <w:t>arbeidene. Hendelser, handlinger og avvik skal også rapporteres til byggherren.</w:t>
      </w:r>
    </w:p>
    <w:p w14:paraId="5EB50A61" w14:textId="77777777" w:rsidR="00A01E60" w:rsidRPr="00363B78" w:rsidRDefault="00A01E60" w:rsidP="00A01E60">
      <w:pPr>
        <w:pStyle w:val="STY2Brdtekst"/>
      </w:pPr>
    </w:p>
    <w:p w14:paraId="625C10B0" w14:textId="59567373" w:rsidR="00A01E60" w:rsidRDefault="003C4E6D" w:rsidP="00A01E60">
      <w:pPr>
        <w:pStyle w:val="STY2Brdtekst"/>
      </w:pPr>
      <w:r>
        <w:t>E</w:t>
      </w:r>
      <w:r w:rsidR="00A01E60" w:rsidRPr="00363B78">
        <w:t>ntreprenøren skal jevnlig etterprøve sikkerhetsstyringssystemet. Resultater fra slik etterprøving skal være tilgjengelig for byggherren.</w:t>
      </w:r>
    </w:p>
    <w:p w14:paraId="00F92DE5" w14:textId="77777777" w:rsidR="00A01E60" w:rsidRDefault="00A01E60" w:rsidP="00A01E60">
      <w:pPr>
        <w:pStyle w:val="Heading2"/>
      </w:pPr>
      <w:bookmarkStart w:id="478" w:name="_Toc26988191"/>
      <w:bookmarkStart w:id="479" w:name="_Toc33694234"/>
      <w:bookmarkStart w:id="480" w:name="_Toc202369321"/>
      <w:r>
        <w:t>Særskilte krav til sikring (</w:t>
      </w:r>
      <w:proofErr w:type="spellStart"/>
      <w:r>
        <w:t>security</w:t>
      </w:r>
      <w:proofErr w:type="spellEnd"/>
      <w:r>
        <w:t>)</w:t>
      </w:r>
      <w:bookmarkEnd w:id="478"/>
      <w:bookmarkEnd w:id="479"/>
      <w:bookmarkEnd w:id="480"/>
    </w:p>
    <w:p w14:paraId="72626AA1" w14:textId="7C90F24C" w:rsidR="00A01E60" w:rsidRPr="004D69AB" w:rsidRDefault="003C4E6D" w:rsidP="00A01E60">
      <w:pPr>
        <w:pStyle w:val="STY2Brdtekst"/>
      </w:pPr>
      <w:r>
        <w:t>E</w:t>
      </w:r>
      <w:r w:rsidR="00A01E60">
        <w:t>ntreprenøren</w:t>
      </w:r>
      <w:r w:rsidR="00A01E60" w:rsidRPr="004D69AB">
        <w:t>s kvalitetssystem skal dekke fagområdet sikring (</w:t>
      </w:r>
      <w:proofErr w:type="spellStart"/>
      <w:r w:rsidR="00A01E60" w:rsidRPr="004D69AB">
        <w:t>security</w:t>
      </w:r>
      <w:proofErr w:type="spellEnd"/>
      <w:r w:rsidR="00A01E60" w:rsidRPr="004D69AB">
        <w:t>).</w:t>
      </w:r>
    </w:p>
    <w:p w14:paraId="44A1846C" w14:textId="77777777" w:rsidR="00A01E60" w:rsidRPr="004D69AB" w:rsidRDefault="00A01E60" w:rsidP="00A01E60">
      <w:pPr>
        <w:pStyle w:val="STY2Brdtekst"/>
      </w:pPr>
    </w:p>
    <w:p w14:paraId="0361F1D7" w14:textId="7F657572" w:rsidR="00A01E60" w:rsidRPr="004D69AB" w:rsidRDefault="00D75530" w:rsidP="00A01E60">
      <w:pPr>
        <w:pStyle w:val="STY2Brdtekst"/>
      </w:pPr>
      <w:r>
        <w:t>Entreprenøren</w:t>
      </w:r>
      <w:r w:rsidR="00A01E60" w:rsidRPr="004D69AB">
        <w:t xml:space="preserve"> skal i utøvelsen av oppgaver for </w:t>
      </w:r>
      <w:r w:rsidR="00A01E60">
        <w:t>byggherre</w:t>
      </w:r>
      <w:r w:rsidR="00A01E60" w:rsidRPr="004D69AB">
        <w:t xml:space="preserve">n utøve styring av sikring iht. gjeldende «forskrift om sikring på jernbane (sikringsforskriften)». </w:t>
      </w:r>
    </w:p>
    <w:p w14:paraId="6DDEF101" w14:textId="77777777" w:rsidR="003C4E6D" w:rsidRDefault="003C4E6D" w:rsidP="00A01E60">
      <w:pPr>
        <w:pStyle w:val="STY2Brdtekst"/>
      </w:pPr>
    </w:p>
    <w:p w14:paraId="68863C31" w14:textId="2201315D" w:rsidR="00A01E60" w:rsidRPr="004D69AB" w:rsidRDefault="003C4E6D" w:rsidP="00A01E60">
      <w:pPr>
        <w:pStyle w:val="STY2Brdtekst"/>
      </w:pPr>
      <w:r>
        <w:t>E</w:t>
      </w:r>
      <w:r w:rsidR="00A01E60">
        <w:t>ntreprenøren</w:t>
      </w:r>
      <w:r w:rsidR="00A01E60" w:rsidRPr="004D69AB">
        <w:t xml:space="preserve">s styring av sikring iht. sikringsforskriften innebærer blant annet at </w:t>
      </w:r>
      <w:r w:rsidR="00A01E60">
        <w:t>entreprenøren</w:t>
      </w:r>
      <w:r w:rsidR="00A01E60" w:rsidRPr="004D69AB">
        <w:t xml:space="preserve"> skal oppfylle forskriftens bestemmelser om taushetsplikt og håndtering av «skjermet informasjon» etter forskriftens § 3-3 og § 3-</w:t>
      </w:r>
      <w:r w:rsidR="00026FF0">
        <w:t>5</w:t>
      </w:r>
      <w:r w:rsidR="00A01E60" w:rsidRPr="004D69AB">
        <w:t>.</w:t>
      </w:r>
    </w:p>
    <w:p w14:paraId="00C0068F" w14:textId="77777777" w:rsidR="00A01E60" w:rsidRPr="004D69AB" w:rsidRDefault="00A01E60" w:rsidP="00A01E60">
      <w:pPr>
        <w:pStyle w:val="STY2Brdtekst"/>
      </w:pPr>
    </w:p>
    <w:p w14:paraId="5EEBFFA1" w14:textId="0DB32DC1" w:rsidR="00A01E60" w:rsidRPr="004D69AB" w:rsidRDefault="003C4E6D" w:rsidP="00A01E60">
      <w:pPr>
        <w:pStyle w:val="STY2Brdtekst"/>
      </w:pPr>
      <w:r>
        <w:t>E</w:t>
      </w:r>
      <w:r w:rsidR="00A01E60">
        <w:t>ntreprenøren</w:t>
      </w:r>
      <w:r w:rsidR="00A01E60" w:rsidRPr="004D69AB">
        <w:t xml:space="preserve"> skal ha et kvalitetssystem som sikrer at nødvendige taushetserklæringer iht. sikringsforskriften § 3-</w:t>
      </w:r>
      <w:r w:rsidR="00026FF0">
        <w:t>5</w:t>
      </w:r>
      <w:r w:rsidR="00A01E60" w:rsidRPr="004D69AB">
        <w:t xml:space="preserve"> innhentes fra al</w:t>
      </w:r>
      <w:r w:rsidR="00D75530">
        <w:t>l</w:t>
      </w:r>
      <w:r w:rsidR="00A01E60" w:rsidRPr="004D69AB">
        <w:t xml:space="preserve"> personell som har tilgang til informasjon som beskrevet i sikringsforskriften § 3-3. Det er avgjørende at </w:t>
      </w:r>
      <w:r w:rsidR="00D75530">
        <w:t>entreprenøren</w:t>
      </w:r>
      <w:r w:rsidR="00A01E60" w:rsidRPr="004D69AB">
        <w:t xml:space="preserve"> oppfyller sikringsforskriftens formål, jf. sikringsforskriften § 1-1, ved å sikre at informasjon som beskriver sårbarheter som lar seg utnytte til </w:t>
      </w:r>
      <w:r w:rsidR="00A01E60" w:rsidRPr="004D69AB">
        <w:lastRenderedPageBreak/>
        <w:t>uønskede hendelser, som f.eks. terror, ikke blir gjort tilgjengelig for uvedkommende.</w:t>
      </w:r>
    </w:p>
    <w:p w14:paraId="1EBAA366" w14:textId="77777777" w:rsidR="00A01E60" w:rsidRPr="004D69AB" w:rsidRDefault="00A01E60" w:rsidP="00A01E60">
      <w:pPr>
        <w:pStyle w:val="STY2Brdtekst"/>
      </w:pPr>
    </w:p>
    <w:p w14:paraId="791B46B5" w14:textId="534E181D" w:rsidR="00A01E60" w:rsidRDefault="003C4E6D" w:rsidP="00A01E60">
      <w:pPr>
        <w:pStyle w:val="STY2Brdtekst"/>
      </w:pPr>
      <w:r>
        <w:t>E</w:t>
      </w:r>
      <w:r w:rsidR="00A01E60">
        <w:t>ntreprenøren</w:t>
      </w:r>
      <w:r w:rsidR="00A01E60" w:rsidRPr="004D69AB">
        <w:t xml:space="preserve"> er ansvarlig for umiddelbar varsling/rapportering til </w:t>
      </w:r>
      <w:r w:rsidR="00A01E60">
        <w:t>byggherre</w:t>
      </w:r>
      <w:r w:rsidR="00A01E60" w:rsidRPr="004D69AB">
        <w:t xml:space="preserve">n av alle uønskede handlinger og hendelser relatert til sikring, samt trusler eller mistanke om slike handlinger/hendelser. </w:t>
      </w:r>
      <w:r w:rsidR="00D75530">
        <w:t>Muntlig varsling/rapportering til byggherren skal skje umiddelbart, med etterfølgende skriftlig varsling/rapportering senest innen 24 timer.</w:t>
      </w:r>
    </w:p>
    <w:p w14:paraId="196570E9" w14:textId="77777777" w:rsidR="00A01E60" w:rsidRPr="004D69AB" w:rsidRDefault="00A01E60" w:rsidP="00A01E60">
      <w:pPr>
        <w:pStyle w:val="STY2Brdtekst"/>
      </w:pPr>
    </w:p>
    <w:p w14:paraId="63A94AF9" w14:textId="62267575" w:rsidR="00A01E60" w:rsidRDefault="00A01E60" w:rsidP="00A01E60">
      <w:pPr>
        <w:pStyle w:val="STY2Brdtekst"/>
      </w:pPr>
      <w:r>
        <w:t>Byggherre</w:t>
      </w:r>
      <w:r w:rsidRPr="004D69AB">
        <w:t xml:space="preserve">n har rett til å følge opp at styrings- og sikringskrav fra </w:t>
      </w:r>
      <w:r>
        <w:t>byggherre</w:t>
      </w:r>
      <w:r w:rsidRPr="004D69AB">
        <w:t xml:space="preserve">n og fra myndigheter er fulgt opp i </w:t>
      </w:r>
      <w:r>
        <w:t>entreprenøren</w:t>
      </w:r>
      <w:r w:rsidRPr="004D69AB">
        <w:t xml:space="preserve">s arbeid. </w:t>
      </w:r>
      <w:r w:rsidR="003C4E6D">
        <w:t>E</w:t>
      </w:r>
      <w:r>
        <w:t>ntreprenøren</w:t>
      </w:r>
      <w:r w:rsidRPr="004D69AB">
        <w:t xml:space="preserve">s brudd på denne bestemmelsen anses som </w:t>
      </w:r>
      <w:r w:rsidR="00995234">
        <w:t xml:space="preserve">et </w:t>
      </w:r>
      <w:r w:rsidRPr="004D69AB">
        <w:t xml:space="preserve">vesentlig mislighold </w:t>
      </w:r>
      <w:r w:rsidR="00565BC2">
        <w:t>av kontraktsforpliktelsene</w:t>
      </w:r>
      <w:r w:rsidRPr="004D69AB">
        <w:t>.</w:t>
      </w:r>
    </w:p>
    <w:p w14:paraId="4C5F5479" w14:textId="00387563" w:rsidR="00565BC2" w:rsidRDefault="00565BC2" w:rsidP="00A01E60">
      <w:pPr>
        <w:pStyle w:val="STY2Brdtekst"/>
      </w:pPr>
    </w:p>
    <w:p w14:paraId="7231F72C" w14:textId="25E2E313" w:rsidR="00565BC2" w:rsidRDefault="00565BC2" w:rsidP="00565BC2">
      <w:pPr>
        <w:pStyle w:val="STY2Brdtekst"/>
      </w:pPr>
      <w:bookmarkStart w:id="481" w:name="_Hlk38621669"/>
      <w:r>
        <w:t>Entreprenøren</w:t>
      </w:r>
      <w:r w:rsidRPr="004D69AB">
        <w:t xml:space="preserve"> </w:t>
      </w:r>
      <w:r w:rsidR="004F7E42">
        <w:t>plikter å videreføre</w:t>
      </w:r>
      <w:r w:rsidRPr="004D69AB">
        <w:t xml:space="preserve"> denne bestemmelsen </w:t>
      </w:r>
      <w:r w:rsidR="004F7E42">
        <w:t>i sine kontraktsforhold med underentreprenører</w:t>
      </w:r>
      <w:r w:rsidRPr="004D69AB">
        <w:t>.</w:t>
      </w:r>
    </w:p>
    <w:bookmarkEnd w:id="481"/>
    <w:p w14:paraId="70AE125D" w14:textId="77777777" w:rsidR="00A01E60" w:rsidRDefault="00A01E60" w:rsidP="00A01E60">
      <w:pPr>
        <w:pStyle w:val="STY2Brdtekst"/>
      </w:pPr>
    </w:p>
    <w:p w14:paraId="610366CE" w14:textId="77777777" w:rsidR="00A01E60" w:rsidRPr="00363B78" w:rsidRDefault="00A01E60" w:rsidP="00A01E60">
      <w:pPr>
        <w:pStyle w:val="Heading1"/>
        <w:spacing w:after="160"/>
      </w:pPr>
      <w:bookmarkStart w:id="482" w:name="_Toc26988192"/>
      <w:bookmarkStart w:id="483" w:name="_Toc33694235"/>
      <w:bookmarkStart w:id="484" w:name="_Toc202369322"/>
      <w:r>
        <w:t>Krav til sikkerhet for arbeider i og ved Bane NORs infrastruktur</w:t>
      </w:r>
      <w:bookmarkEnd w:id="482"/>
      <w:bookmarkEnd w:id="483"/>
      <w:bookmarkEnd w:id="484"/>
    </w:p>
    <w:p w14:paraId="5A8BD1C3" w14:textId="4FE88FFC" w:rsidR="00A01E60" w:rsidRDefault="00A01E60" w:rsidP="00A01E60">
      <w:pPr>
        <w:pStyle w:val="STY2Brdtekst"/>
      </w:pPr>
      <w:r w:rsidRPr="00363B78">
        <w:t xml:space="preserve">Alt arbeid i nærheten av spor i drift og Bane NORs høyspenningsanlegg er underlagt spesielle trafikksikkerhetsbestemmelser. Bestemmelsene er gjengitt i </w:t>
      </w:r>
      <w:proofErr w:type="gramStart"/>
      <w:r w:rsidRPr="00363B78">
        <w:t>dokumentsamlingen ”Krav</w:t>
      </w:r>
      <w:proofErr w:type="gramEnd"/>
      <w:r w:rsidRPr="00363B78">
        <w:t xml:space="preserve"> til sikkert arbeid”, som finnes på www.banenor.no. </w:t>
      </w:r>
      <w:r w:rsidR="003C4E6D">
        <w:t>E</w:t>
      </w:r>
      <w:r w:rsidRPr="00363B78">
        <w:t>ntreprenøren skal overholde alle krav som følger av disse trafikksikkerhetsbestemmelsene</w:t>
      </w:r>
      <w:r>
        <w:t>.</w:t>
      </w:r>
    </w:p>
    <w:p w14:paraId="40FB1961" w14:textId="77777777" w:rsidR="00A01E60" w:rsidRDefault="00A01E60" w:rsidP="00A01E60">
      <w:pPr>
        <w:pStyle w:val="STY2Brdtekst"/>
      </w:pPr>
    </w:p>
    <w:p w14:paraId="027D9F8D" w14:textId="0B064D5E" w:rsidR="00A01E60" w:rsidRDefault="00A01E60" w:rsidP="00A01E60">
      <w:pPr>
        <w:pStyle w:val="STY2Brdtekst"/>
      </w:pPr>
      <w:r w:rsidRPr="00363B78">
        <w:t>Før entreprenøren kan iverksette arbeid i og ved Bane NORs infrastruktur, skal det foreligge skriftlig tillatelse fra byggherren. I tillegg skal entreprenøren i god tid før utførelse varsle byggherren om alle arbeider i eller ved trafikkert spor som kan få sikkerhetsmessige konsekvenser. Dersom det er gjort endringer i arbeidene etter at arbeidene er varslet, skal entreprenøren varsle på nytt minst tre uker før utførelse. Arbeid kan ikke igangsettes uten at skriftlig tillatelse er gitt av byggherren eller byggherrens sikkerhetsvakt.</w:t>
      </w:r>
    </w:p>
    <w:p w14:paraId="285E9D52" w14:textId="77777777" w:rsidR="00A01E60" w:rsidRPr="00363B78" w:rsidRDefault="00A01E60" w:rsidP="00A01E60">
      <w:pPr>
        <w:pStyle w:val="STY2Brdtekst"/>
      </w:pPr>
    </w:p>
    <w:p w14:paraId="50C61600" w14:textId="3DF55D7D" w:rsidR="00A01E60" w:rsidRDefault="00A01E60" w:rsidP="00A01E60">
      <w:pPr>
        <w:pStyle w:val="STY2Brdtekst"/>
      </w:pPr>
      <w:r w:rsidRPr="00363B78">
        <w:t xml:space="preserve">Personell som utfører arbeid i og ved Bane NORs infrastruktur må delta på de kurs byggherren foreskriver i sikkerhet i og ved Bane NORs infrastruktur. </w:t>
      </w:r>
      <w:r w:rsidR="003C4E6D">
        <w:t>E</w:t>
      </w:r>
      <w:r w:rsidRPr="00363B78">
        <w:t>ntreprenøren skal gjennomføre kompetanseoppdatering av sitt personell ved endrede krav, som må oppfylles for å kunne utføre oppgavene videre.</w:t>
      </w:r>
    </w:p>
    <w:p w14:paraId="5A46EC38" w14:textId="77777777" w:rsidR="00A01E60" w:rsidRPr="00363B78" w:rsidRDefault="00A01E60" w:rsidP="00A01E60">
      <w:pPr>
        <w:pStyle w:val="STY2Brdtekst"/>
      </w:pPr>
    </w:p>
    <w:p w14:paraId="6C0741F1" w14:textId="511582D7" w:rsidR="00A01E60" w:rsidRDefault="00A01E60" w:rsidP="00A01E60">
      <w:pPr>
        <w:pStyle w:val="STY2Brdtekst"/>
      </w:pPr>
      <w:r w:rsidRPr="00363B78">
        <w:t xml:space="preserve">Gjentatte, grove eller forsettlige brudd på denne bestemmelsen anses som </w:t>
      </w:r>
      <w:r w:rsidR="00D92953">
        <w:t xml:space="preserve">et </w:t>
      </w:r>
      <w:r w:rsidRPr="00363B78">
        <w:t xml:space="preserve">vesentlig mislighold </w:t>
      </w:r>
      <w:r w:rsidR="00D92953">
        <w:t>av kontraktsforpliktelsene.</w:t>
      </w:r>
    </w:p>
    <w:p w14:paraId="6D79A206" w14:textId="77777777" w:rsidR="00A01E60" w:rsidRDefault="00A01E60" w:rsidP="00A01E60">
      <w:pPr>
        <w:pStyle w:val="STY2Brdtekst"/>
      </w:pPr>
    </w:p>
    <w:p w14:paraId="6E49BA89" w14:textId="75081E87" w:rsidR="00A01E60" w:rsidRPr="00363B78" w:rsidRDefault="00A01E60" w:rsidP="00A01E60">
      <w:pPr>
        <w:pStyle w:val="Heading1"/>
        <w:spacing w:after="160"/>
      </w:pPr>
      <w:bookmarkStart w:id="485" w:name="_Toc26988193"/>
      <w:bookmarkStart w:id="486" w:name="_Toc33694236"/>
      <w:bookmarkStart w:id="487" w:name="_Toc202369323"/>
      <w:r>
        <w:t xml:space="preserve">Krav ved bruk av </w:t>
      </w:r>
      <w:bookmarkEnd w:id="485"/>
      <w:bookmarkEnd w:id="486"/>
      <w:proofErr w:type="spellStart"/>
      <w:r w:rsidR="00E26402">
        <w:t>kjørtøy</w:t>
      </w:r>
      <w:proofErr w:type="spellEnd"/>
      <w:r w:rsidR="00E26402">
        <w:t xml:space="preserve"> på jernbanenettet</w:t>
      </w:r>
      <w:bookmarkEnd w:id="487"/>
    </w:p>
    <w:p w14:paraId="1D860B70" w14:textId="7D7F2B00" w:rsidR="00A01E60" w:rsidRDefault="00A01E60" w:rsidP="00A01E60">
      <w:pPr>
        <w:pStyle w:val="STY2Brdtekst"/>
      </w:pPr>
      <w:r>
        <w:t xml:space="preserve">Dersom kontrakten omfatter utførelse av arbeid og transport ved bruk av </w:t>
      </w:r>
      <w:r w:rsidR="00725B4C">
        <w:t>kjøretøy på jernbanenettet</w:t>
      </w:r>
      <w:r>
        <w:t xml:space="preserve"> gjelder følgende:</w:t>
      </w:r>
    </w:p>
    <w:p w14:paraId="3A71904B" w14:textId="77777777" w:rsidR="00A01E60" w:rsidRDefault="00A01E60" w:rsidP="00A01E60">
      <w:pPr>
        <w:pStyle w:val="STY2Brdtekst"/>
      </w:pPr>
    </w:p>
    <w:p w14:paraId="6C384407" w14:textId="77777777" w:rsidR="00E26402" w:rsidRDefault="00E26402" w:rsidP="00E26402">
      <w:r>
        <w:t xml:space="preserve">Entreprenøren er ansvarlig for at all bruk av kjøretøy på jernbanenettet skal utføres i overensstemmelse med byggherrens sikkerhetsgodkjenning, gjeldende lov- og forskriftskrav samt byggherrens interne krav. Byggherrens interne krav </w:t>
      </w:r>
      <w:proofErr w:type="gramStart"/>
      <w:r>
        <w:t>fremkommer</w:t>
      </w:r>
      <w:proofErr w:type="gramEnd"/>
      <w:r>
        <w:t xml:space="preserve"> på www.banenor.no. </w:t>
      </w:r>
    </w:p>
    <w:p w14:paraId="4596AB17" w14:textId="77777777" w:rsidR="00E26402" w:rsidRDefault="00E26402" w:rsidP="00E26402">
      <w:r>
        <w:lastRenderedPageBreak/>
        <w:t xml:space="preserve">Entreprenøren skal sørge for at det foreligger nødvendig tillatelse fra Statens jernbanetilsyn før et kjøretøy tas i bruk på jernbanenettet, jf. </w:t>
      </w:r>
      <w:r w:rsidRPr="00F52C75">
        <w:t>Forskrift om samtrafikkevnen i jernbanesystemet (samtrafikkforskriften</w:t>
      </w:r>
      <w:r>
        <w:t xml:space="preserve">) og </w:t>
      </w:r>
      <w:r w:rsidRPr="00F52C75">
        <w:t>Forskrift om kjøretøy på jernbanenettet (kjøretøyforskriften</w:t>
      </w:r>
      <w:r>
        <w:t xml:space="preserve">). I tillegg skal kjøretøy som benyttes på jernbanenettet ha gyldig Bane NOR materiellkort (BN </w:t>
      </w:r>
      <w:proofErr w:type="spellStart"/>
      <w:r>
        <w:t>Mk</w:t>
      </w:r>
      <w:proofErr w:type="spellEnd"/>
      <w:r>
        <w:t>) og Bane NOR Teknisk kontrollfrist (BN TKF) som utstedes av byggherren.</w:t>
      </w:r>
    </w:p>
    <w:p w14:paraId="402E7695" w14:textId="77777777" w:rsidR="00E26402" w:rsidRDefault="00E26402" w:rsidP="00E26402">
      <w:r>
        <w:t xml:space="preserve">Entreprenøren skal ha et vedlikeholdsprogram for kjøretøy som skal godkjennes av byggherren. Entreprenøren skal løpende dokumentere at </w:t>
      </w:r>
      <w:proofErr w:type="spellStart"/>
      <w:r>
        <w:t>vedlikeholdsoppfølging</w:t>
      </w:r>
      <w:proofErr w:type="spellEnd"/>
      <w:r>
        <w:t xml:space="preserve"> utføres i overensstemmelse med vedlikeholdsprogrammet. Byggherren har rett til å gjennomføre operative kontroller og revisjoner for å sikre etterlevelse av krav til vedlikehold.  </w:t>
      </w:r>
    </w:p>
    <w:p w14:paraId="51881B2D" w14:textId="77777777" w:rsidR="00E26402" w:rsidRDefault="00E26402" w:rsidP="00E26402">
      <w:r>
        <w:t>Personell som entreprenøren skal benytte til fremføring av kjøretøy på jernbanenettet skal godkjennes/sertifiseres av byggherren. Entreprenøren</w:t>
      </w:r>
      <w:r w:rsidRPr="0073547C">
        <w:t xml:space="preserve"> skal ha et system for </w:t>
      </w:r>
      <w:proofErr w:type="spellStart"/>
      <w:r w:rsidRPr="0073547C">
        <w:t>kompetansestyring</w:t>
      </w:r>
      <w:proofErr w:type="spellEnd"/>
      <w:r w:rsidRPr="0073547C">
        <w:t xml:space="preserve"> som </w:t>
      </w:r>
      <w:r>
        <w:t>sikrer etterlevelse av</w:t>
      </w:r>
      <w:r w:rsidRPr="0073547C">
        <w:t xml:space="preserve"> </w:t>
      </w:r>
      <w:r>
        <w:t xml:space="preserve">byggherrens </w:t>
      </w:r>
      <w:r w:rsidRPr="0073547C">
        <w:t>krav til opplæring</w:t>
      </w:r>
      <w:r>
        <w:t xml:space="preserve"> og sertifisering/godkjenning. På forespørsel fra byggherren skal entreprenøren kunne dokumentere at personell oppfyller ovennevnte krav.</w:t>
      </w:r>
    </w:p>
    <w:p w14:paraId="65821505" w14:textId="69C1A413" w:rsidR="00A01E60" w:rsidRDefault="00E26402" w:rsidP="00E26402">
      <w:r>
        <w:t>Gjentatte, grove eller forsettlige brudd på denne bestemmelsen anses som et vesentlig mislighold av kontraktsforpliktelsene.</w:t>
      </w:r>
    </w:p>
    <w:sectPr w:rsidR="00A01E60" w:rsidSect="002675EB">
      <w:headerReference w:type="default" r:id="rId22"/>
      <w:footerReference w:type="default" r:id="rId23"/>
      <w:headerReference w:type="first" r:id="rId24"/>
      <w:footerReference w:type="first" r:id="rId25"/>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85FC5" w14:textId="77777777" w:rsidR="00D26534" w:rsidRDefault="00D26534" w:rsidP="00CE36CF">
      <w:pPr>
        <w:spacing w:after="0" w:line="240" w:lineRule="auto"/>
      </w:pPr>
      <w:r>
        <w:separator/>
      </w:r>
    </w:p>
  </w:endnote>
  <w:endnote w:type="continuationSeparator" w:id="0">
    <w:p w14:paraId="7C33EC6E" w14:textId="77777777" w:rsidR="00D26534" w:rsidRDefault="00D26534" w:rsidP="00CE3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7F099" w14:textId="0636FB1F" w:rsidR="00ED6D70" w:rsidRDefault="00ED6D70">
    <w:pPr>
      <w:pStyle w:val="Footer"/>
    </w:pPr>
    <w:r>
      <w:rPr>
        <w:noProof/>
      </w:rPr>
      <mc:AlternateContent>
        <mc:Choice Requires="wps">
          <w:drawing>
            <wp:anchor distT="0" distB="0" distL="114300" distR="114300" simplePos="0" relativeHeight="251667456" behindDoc="0" locked="0" layoutInCell="0" allowOverlap="1" wp14:anchorId="064C85CB" wp14:editId="6D700CF8">
              <wp:simplePos x="0" y="0"/>
              <wp:positionH relativeFrom="page">
                <wp:posOffset>0</wp:posOffset>
              </wp:positionH>
              <wp:positionV relativeFrom="page">
                <wp:posOffset>10250170</wp:posOffset>
              </wp:positionV>
              <wp:extent cx="7560945" cy="252095"/>
              <wp:effectExtent l="0" t="0" r="0" b="14605"/>
              <wp:wrapNone/>
              <wp:docPr id="1" name="MSIPCM49984d8b8aad0d3fded9ed1c"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364B67" w14:textId="111D3E86" w:rsidR="00ED6D70" w:rsidRPr="00ED6D70" w:rsidRDefault="00ED6D70" w:rsidP="00ED6D70">
                          <w:pPr>
                            <w:spacing w:after="0"/>
                            <w:rPr>
                              <w:rFonts w:ascii="Arial" w:hAnsi="Arial" w:cs="Arial"/>
                              <w:color w:val="FF8C00"/>
                            </w:rPr>
                          </w:pPr>
                          <w:r w:rsidRPr="00ED6D70">
                            <w:rPr>
                              <w:rFonts w:ascii="Arial" w:hAnsi="Arial" w:cs="Arial"/>
                              <w:color w:val="FF8C0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4C85CB" id="_x0000_t202" coordsize="21600,21600" o:spt="202" path="m,l,21600r21600,l21600,xe">
              <v:stroke joinstyle="miter"/>
              <v:path gradientshapeok="t" o:connecttype="rect"/>
            </v:shapetype>
            <v:shape id="MSIPCM49984d8b8aad0d3fded9ed1c" o:spid="_x0000_s1028" type="#_x0000_t202" alt="{&quot;HashCode&quot;:-995154814,&quot;Height&quot;:842.0,&quot;Width&quot;:595.0,&quot;Placement&quot;:&quot;Footer&quot;,&quot;Index&quot;:&quot;Primary&quot;,&quot;Section&quot;:1,&quot;Top&quot;:0.0,&quot;Left&quot;:0.0}" style="position:absolute;margin-left:0;margin-top:807.1pt;width:595.35pt;height:19.85pt;z-index:25166745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" o:allowincell="f" filled="f" stroked="f" strokeweight=".5pt">
              <v:textbox inset="20pt,0,,0">
                <w:txbxContent>
                  <w:p w14:paraId="71364B67" w14:textId="111D3E86" w:rsidR="00ED6D70" w:rsidRPr="00ED6D70" w:rsidRDefault="00ED6D70" w:rsidP="00ED6D70">
                    <w:pPr>
                      <w:spacing w:after="0"/>
                      <w:rPr>
                        <w:rFonts w:ascii="Arial" w:hAnsi="Arial" w:cs="Arial"/>
                        <w:color w:val="FF8C00"/>
                      </w:rPr>
                    </w:pPr>
                    <w:r w:rsidRPr="00ED6D70">
                      <w:rPr>
                        <w:rFonts w:ascii="Arial" w:hAnsi="Arial" w:cs="Arial"/>
                        <w:color w:val="FF8C0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9FE6C" w14:textId="04273431" w:rsidR="00ED6D70" w:rsidRDefault="00ED6D70">
    <w:pPr>
      <w:pStyle w:val="Footer"/>
    </w:pPr>
    <w:r>
      <w:rPr>
        <w:noProof/>
      </w:rPr>
      <mc:AlternateContent>
        <mc:Choice Requires="wps">
          <w:drawing>
            <wp:anchor distT="0" distB="0" distL="114300" distR="114300" simplePos="0" relativeHeight="251668480" behindDoc="0" locked="0" layoutInCell="0" allowOverlap="1" wp14:anchorId="6F09E994" wp14:editId="32B54DDB">
              <wp:simplePos x="0" y="0"/>
              <wp:positionH relativeFrom="page">
                <wp:posOffset>0</wp:posOffset>
              </wp:positionH>
              <wp:positionV relativeFrom="page">
                <wp:posOffset>10250170</wp:posOffset>
              </wp:positionV>
              <wp:extent cx="7560945" cy="252095"/>
              <wp:effectExtent l="0" t="0" r="0" b="14605"/>
              <wp:wrapNone/>
              <wp:docPr id="3" name="MSIPCM362e48ada332844cb7b357eb" descr="{&quot;HashCode&quot;:-9951548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315051" w14:textId="130706DF" w:rsidR="00ED6D70" w:rsidRPr="00ED6D70" w:rsidRDefault="00ED6D70" w:rsidP="00ED6D70">
                          <w:pPr>
                            <w:spacing w:after="0"/>
                            <w:rPr>
                              <w:rFonts w:ascii="Arial" w:hAnsi="Arial" w:cs="Arial"/>
                              <w:color w:val="FF8C00"/>
                            </w:rPr>
                          </w:pPr>
                          <w:r w:rsidRPr="00ED6D70">
                            <w:rPr>
                              <w:rFonts w:ascii="Arial" w:hAnsi="Arial" w:cs="Arial"/>
                              <w:color w:val="FF8C0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F09E994" id="_x0000_t202" coordsize="21600,21600" o:spt="202" path="m,l,21600r21600,l21600,xe">
              <v:stroke joinstyle="miter"/>
              <v:path gradientshapeok="t" o:connecttype="rect"/>
            </v:shapetype>
            <v:shape id="MSIPCM362e48ada332844cb7b357eb" o:spid="_x0000_s1030" type="#_x0000_t202" alt="{&quot;HashCode&quot;:-995154814,&quot;Height&quot;:842.0,&quot;Width&quot;:595.0,&quot;Placement&quot;:&quot;Footer&quot;,&quot;Index&quot;:&quot;FirstPage&quot;,&quot;Section&quot;:1,&quot;Top&quot;:0.0,&quot;Left&quot;:0.0}" style="position:absolute;margin-left:0;margin-top:807.1pt;width:595.35pt;height:19.85pt;z-index:25166848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" o:allowincell="f" filled="f" stroked="f" strokeweight=".5pt">
              <v:textbox inset="20pt,0,,0">
                <w:txbxContent>
                  <w:p w14:paraId="55315051" w14:textId="130706DF" w:rsidR="00ED6D70" w:rsidRPr="00ED6D70" w:rsidRDefault="00ED6D70" w:rsidP="00ED6D70">
                    <w:pPr>
                      <w:spacing w:after="0"/>
                      <w:rPr>
                        <w:rFonts w:ascii="Arial" w:hAnsi="Arial" w:cs="Arial"/>
                        <w:color w:val="FF8C00"/>
                      </w:rPr>
                    </w:pPr>
                    <w:r w:rsidRPr="00ED6D70">
                      <w:rPr>
                        <w:rFonts w:ascii="Arial" w:hAnsi="Arial" w:cs="Arial"/>
                        <w:color w:val="FF8C0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EECA0" w14:textId="77777777" w:rsidR="00D26534" w:rsidRDefault="00D26534" w:rsidP="00CE36CF">
      <w:pPr>
        <w:spacing w:after="0" w:line="240" w:lineRule="auto"/>
      </w:pPr>
      <w:r>
        <w:separator/>
      </w:r>
    </w:p>
  </w:footnote>
  <w:footnote w:type="continuationSeparator" w:id="0">
    <w:p w14:paraId="5ED40ABB" w14:textId="77777777" w:rsidR="00D26534" w:rsidRDefault="00D26534" w:rsidP="00CE3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865" w14:textId="5DF47DFC" w:rsidR="007E6A7F" w:rsidRDefault="00ED6D70" w:rsidP="007431C9">
    <w:pPr>
      <w:pStyle w:val="Header"/>
    </w:pPr>
    <w:r>
      <w:rPr>
        <w:noProof/>
      </w:rPr>
      <mc:AlternateContent>
        <mc:Choice Requires="wps">
          <w:drawing>
            <wp:anchor distT="0" distB="0" distL="114300" distR="114300" simplePos="0" relativeHeight="251669504" behindDoc="0" locked="0" layoutInCell="0" allowOverlap="1" wp14:anchorId="07921FDE" wp14:editId="498081CB">
              <wp:simplePos x="0" y="0"/>
              <wp:positionH relativeFrom="page">
                <wp:posOffset>0</wp:posOffset>
              </wp:positionH>
              <wp:positionV relativeFrom="page">
                <wp:posOffset>190500</wp:posOffset>
              </wp:positionV>
              <wp:extent cx="7560945" cy="252095"/>
              <wp:effectExtent l="0" t="0" r="0" b="14605"/>
              <wp:wrapNone/>
              <wp:docPr id="4" name="MSIPCMa65249e4a7e1ee9bd4e5119a"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F83879" w14:textId="339218AE" w:rsidR="00ED6D70" w:rsidRPr="00ED6D70" w:rsidRDefault="00ED6D70" w:rsidP="00ED6D70">
                          <w:pPr>
                            <w:spacing w:after="0"/>
                            <w:jc w:val="right"/>
                            <w:rPr>
                              <w:rFonts w:ascii="Arial" w:hAnsi="Arial" w:cs="Arial"/>
                              <w:color w:val="FF8C00"/>
                            </w:rPr>
                          </w:pPr>
                          <w:r w:rsidRPr="00ED6D70">
                            <w:rPr>
                              <w:rFonts w:ascii="Arial" w:hAnsi="Arial" w:cs="Arial"/>
                              <w:color w:val="FF8C0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7921FDE" id="_x0000_t202" coordsize="21600,21600" o:spt="202" path="m,l,21600r21600,l21600,xe">
              <v:stroke joinstyle="miter"/>
              <v:path gradientshapeok="t" o:connecttype="rect"/>
            </v:shapetype>
            <v:shape id="MSIPCMa65249e4a7e1ee9bd4e5119a" o:spid="_x0000_s1027" type="#_x0000_t202" alt="{&quot;HashCode&quot;:-1017872526,&quot;Height&quot;:842.0,&quot;Width&quot;:595.0,&quot;Placement&quot;:&quot;Header&quot;,&quot;Index&quot;:&quot;Primary&quot;,&quot;Section&quot;:1,&quot;Top&quot;:0.0,&quot;Left&quot;:0.0}" style="position:absolute;left:0;text-align:left;margin-left:0;margin-top:15pt;width:595.35pt;height:19.8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" o:allowincell="f" filled="f" stroked="f" strokeweight=".5pt">
              <v:textbox inset=",0,20pt,0">
                <w:txbxContent>
                  <w:p w14:paraId="59F83879" w14:textId="339218AE" w:rsidR="00ED6D70" w:rsidRPr="00ED6D70" w:rsidRDefault="00ED6D70" w:rsidP="00ED6D70">
                    <w:pPr>
                      <w:spacing w:after="0"/>
                      <w:jc w:val="right"/>
                      <w:rPr>
                        <w:rFonts w:ascii="Arial" w:hAnsi="Arial" w:cs="Arial"/>
                        <w:color w:val="FF8C00"/>
                      </w:rPr>
                    </w:pPr>
                    <w:r w:rsidRPr="00ED6D70">
                      <w:rPr>
                        <w:rFonts w:ascii="Arial" w:hAnsi="Arial" w:cs="Arial"/>
                        <w:color w:val="FF8C00"/>
                      </w:rPr>
                      <w:t>I N T E R N</w:t>
                    </w:r>
                  </w:p>
                </w:txbxContent>
              </v:textbox>
              <w10:wrap anchorx="page" anchory="page"/>
            </v:shape>
          </w:pict>
        </mc:Fallback>
      </mc:AlternateContent>
    </w:r>
    <w:r w:rsidR="007E6A7F">
      <w:rPr>
        <w:noProof/>
      </w:rPr>
      <w:drawing>
        <wp:anchor distT="0" distB="0" distL="114300" distR="114300" simplePos="0" relativeHeight="251665408" behindDoc="0" locked="0" layoutInCell="1" allowOverlap="1" wp14:anchorId="5B154246" wp14:editId="72C998B1">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placeholder>
          <w:docPart w:val="BE8182B1B98A4557B739A1B83FB11DDC"/>
        </w:placeholder>
        <w:dataBinding w:xpath="/root[1]/Tittel[1]" w:storeItemID="{19BF4117-FCCD-4CAF-BE09-0AC67919E432}"/>
        <w:text w:multiLine="1"/>
      </w:sdtPr>
      <w:sdtEndPr/>
      <w:sdtContent>
        <w:r w:rsidR="007E6A7F">
          <w:t>KAPITTEL C3</w:t>
        </w:r>
      </w:sdtContent>
    </w:sdt>
    <w:r w:rsidR="007E6A7F">
      <w:t xml:space="preserve"> </w:t>
    </w:r>
    <w:r w:rsidR="007E6A7F">
      <w:tab/>
      <w:t xml:space="preserve">Side </w:t>
    </w:r>
    <w:r w:rsidR="007E6A7F">
      <w:fldChar w:fldCharType="begin"/>
    </w:r>
    <w:r w:rsidR="007E6A7F">
      <w:instrText xml:space="preserve"> PAGE  \* Arabic  \* MERGEFORMAT </w:instrText>
    </w:r>
    <w:r w:rsidR="007E6A7F">
      <w:fldChar w:fldCharType="separate"/>
    </w:r>
    <w:r w:rsidR="007E6A7F">
      <w:t>1</w:t>
    </w:r>
    <w:r w:rsidR="007E6A7F">
      <w:fldChar w:fldCharType="end"/>
    </w:r>
    <w:r w:rsidR="007E6A7F">
      <w:t xml:space="preserve"> av </w:t>
    </w:r>
    <w:fldSimple w:instr=" NUMPAGES  \* Arabic  \* MERGEFORMAT ">
      <w:r w:rsidR="007E6A7F">
        <w:t>3</w:t>
      </w:r>
    </w:fldSimple>
  </w:p>
  <w:p w14:paraId="727A5B80" w14:textId="5C8C760B" w:rsidR="007E6A7F" w:rsidRDefault="00C705A9" w:rsidP="007431C9">
    <w:pPr>
      <w:pStyle w:val="Header"/>
    </w:pPr>
    <w:sdt>
      <w:sdtPr>
        <w:alias w:val="Undertittel"/>
        <w:tag w:val="Undertittel"/>
        <w:id w:val="-1595393944"/>
        <w:placeholder>
          <w:docPart w:val="3A225AB1001C4F118A05BC58AC90B044"/>
        </w:placeholder>
        <w:dataBinding w:xpath="/root[1]/Undertittel[1]" w:storeItemID="{19BF4117-FCCD-4CAF-BE09-0AC67919E432}"/>
        <w:text w:multiLine="1"/>
      </w:sdtPr>
      <w:sdtEndPr/>
      <w:sdtContent>
        <w:r w:rsidR="007E6A7F">
          <w:t>OPPDRAGSSPESIFIKKE BESTEMMELSER TIL NS 8406</w:t>
        </w:r>
      </w:sdtContent>
    </w:sdt>
    <w:r w:rsidR="007E6A7F">
      <w:tab/>
    </w:r>
    <w:r w:rsidR="00C5221C">
      <w:t xml:space="preserve">Versjonsdato for mal: </w:t>
    </w:r>
    <w:r w:rsidR="007F4ED3">
      <w:t>0</w:t>
    </w:r>
    <w:r w:rsidR="00FA6788">
      <w:t>2</w:t>
    </w:r>
    <w:r w:rsidR="00C5221C">
      <w:t>.</w:t>
    </w:r>
    <w:r w:rsidR="00E65BFD">
      <w:t>0</w:t>
    </w:r>
    <w:r w:rsidR="00FA6788">
      <w:t>7</w:t>
    </w:r>
    <w:r w:rsidR="00AC0C9E">
      <w:t>.202</w:t>
    </w:r>
    <w:r w:rsidR="007F4ED3">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D88F" w14:textId="387E1A36" w:rsidR="007E6A7F" w:rsidRDefault="00ED6D70" w:rsidP="002675EB">
    <w:pPr>
      <w:pStyle w:val="Header"/>
    </w:pPr>
    <w:r>
      <w:rPr>
        <w:noProof/>
      </w:rPr>
      <mc:AlternateContent>
        <mc:Choice Requires="wps">
          <w:drawing>
            <wp:anchor distT="0" distB="0" distL="114300" distR="114300" simplePos="0" relativeHeight="251670528" behindDoc="0" locked="0" layoutInCell="0" allowOverlap="1" wp14:anchorId="58C05598" wp14:editId="27E3CC50">
              <wp:simplePos x="0" y="0"/>
              <wp:positionH relativeFrom="page">
                <wp:posOffset>0</wp:posOffset>
              </wp:positionH>
              <wp:positionV relativeFrom="page">
                <wp:posOffset>190500</wp:posOffset>
              </wp:positionV>
              <wp:extent cx="7560945" cy="252095"/>
              <wp:effectExtent l="0" t="0" r="0" b="14605"/>
              <wp:wrapNone/>
              <wp:docPr id="7" name="MSIPCMc3fb40b7bab203892b9396d4" descr="{&quot;HashCode&quot;:-1017872526,&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EB9F5F" w14:textId="4F1D5880" w:rsidR="00ED6D70" w:rsidRPr="00ED6D70" w:rsidRDefault="00ED6D70" w:rsidP="00ED6D70">
                          <w:pPr>
                            <w:spacing w:after="0"/>
                            <w:jc w:val="right"/>
                            <w:rPr>
                              <w:rFonts w:ascii="Arial" w:hAnsi="Arial" w:cs="Arial"/>
                              <w:color w:val="FF8C00"/>
                            </w:rPr>
                          </w:pPr>
                          <w:r w:rsidRPr="00ED6D70">
                            <w:rPr>
                              <w:rFonts w:ascii="Arial" w:hAnsi="Arial" w:cs="Arial"/>
                              <w:color w:val="FF8C0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8C05598" id="_x0000_t202" coordsize="21600,21600" o:spt="202" path="m,l,21600r21600,l21600,xe">
              <v:stroke joinstyle="miter"/>
              <v:path gradientshapeok="t" o:connecttype="rect"/>
            </v:shapetype>
            <v:shape id="MSIPCMc3fb40b7bab203892b9396d4" o:spid="_x0000_s1029" type="#_x0000_t202" alt="{&quot;HashCode&quot;:-1017872526,&quot;Height&quot;:842.0,&quot;Width&quot;:595.0,&quot;Placement&quot;:&quot;Header&quot;,&quot;Index&quot;:&quot;FirstPage&quot;,&quot;Section&quot;:1,&quot;Top&quot;:0.0,&quot;Left&quot;:0.0}" style="position:absolute;left:0;text-align:left;margin-left:0;margin-top:15pt;width:595.35pt;height:19.8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" o:allowincell="f" filled="f" stroked="f" strokeweight=".5pt">
              <v:textbox inset=",0,20pt,0">
                <w:txbxContent>
                  <w:p w14:paraId="72EB9F5F" w14:textId="4F1D5880" w:rsidR="00ED6D70" w:rsidRPr="00ED6D70" w:rsidRDefault="00ED6D70" w:rsidP="00ED6D70">
                    <w:pPr>
                      <w:spacing w:after="0"/>
                      <w:jc w:val="right"/>
                      <w:rPr>
                        <w:rFonts w:ascii="Arial" w:hAnsi="Arial" w:cs="Arial"/>
                        <w:color w:val="FF8C00"/>
                      </w:rPr>
                    </w:pPr>
                    <w:r w:rsidRPr="00ED6D70">
                      <w:rPr>
                        <w:rFonts w:ascii="Arial" w:hAnsi="Arial" w:cs="Arial"/>
                        <w:color w:val="FF8C00"/>
                      </w:rPr>
                      <w:t>I N T E R N</w:t>
                    </w:r>
                  </w:p>
                </w:txbxContent>
              </v:textbox>
              <w10:wrap anchorx="page" anchory="page"/>
            </v:shape>
          </w:pict>
        </mc:Fallback>
      </mc:AlternateContent>
    </w:r>
    <w:r w:rsidR="007E6A7F">
      <w:rPr>
        <w:noProof/>
      </w:rPr>
      <w:drawing>
        <wp:anchor distT="0" distB="0" distL="114300" distR="114300" simplePos="0" relativeHeight="251663360"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placeholder>
          <w:docPart w:val="136A5B21C8984C24BC374E807C5EB4CB"/>
        </w:placeholder>
        <w:dataBinding w:xpath="/root[1]/Tittel[1]" w:storeItemID="{19BF4117-FCCD-4CAF-BE09-0AC67919E432}"/>
        <w:text w:multiLine="1"/>
      </w:sdtPr>
      <w:sdtEndPr/>
      <w:sdtContent>
        <w:r w:rsidR="007E6A7F">
          <w:t>KAPITTEL C3</w:t>
        </w:r>
      </w:sdtContent>
    </w:sdt>
    <w:r w:rsidR="007E6A7F">
      <w:t xml:space="preserve"> </w:t>
    </w:r>
    <w:r w:rsidR="007E6A7F">
      <w:tab/>
      <w:t xml:space="preserve">Side </w:t>
    </w:r>
    <w:r w:rsidR="007E6A7F">
      <w:fldChar w:fldCharType="begin"/>
    </w:r>
    <w:r w:rsidR="007E6A7F">
      <w:instrText xml:space="preserve"> PAGE  \* Arabic  \* MERGEFORMAT </w:instrText>
    </w:r>
    <w:r w:rsidR="007E6A7F">
      <w:fldChar w:fldCharType="separate"/>
    </w:r>
    <w:r w:rsidR="007E6A7F">
      <w:rPr>
        <w:noProof/>
      </w:rPr>
      <w:t>1</w:t>
    </w:r>
    <w:r w:rsidR="007E6A7F">
      <w:fldChar w:fldCharType="end"/>
    </w:r>
    <w:r w:rsidR="007E6A7F">
      <w:t xml:space="preserve"> av </w:t>
    </w:r>
    <w:fldSimple w:instr=" NUMPAGES  \* Arabic  \* MERGEFORMAT ">
      <w:r w:rsidR="007E6A7F">
        <w:rPr>
          <w:noProof/>
        </w:rPr>
        <w:t>2</w:t>
      </w:r>
    </w:fldSimple>
  </w:p>
  <w:p w14:paraId="273FA737" w14:textId="7672F2FE" w:rsidR="007E6A7F" w:rsidRDefault="007E6A7F" w:rsidP="002675EB">
    <w:pPr>
      <w:pStyle w:val="Header"/>
    </w:pPr>
    <w:r>
      <w:rPr>
        <w:noProof/>
      </w:rPr>
      <w:drawing>
        <wp:anchor distT="0" distB="0" distL="114300" distR="114300" simplePos="0" relativeHeight="25166643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19BF4117-FCCD-4CAF-BE09-0AC67919E432}"/>
        <w:text w:multiLine="1"/>
      </w:sdtPr>
      <w:sdtEndPr/>
      <w:sdtContent>
        <w:r>
          <w:t>OPPDRAGSSPESIFIKKE BESTEMMELSER TIL NS 8406</w:t>
        </w:r>
      </w:sdtContent>
    </w:sdt>
    <w:r>
      <w:tab/>
    </w:r>
    <w:r w:rsidR="00C5221C">
      <w:t xml:space="preserve">Versjonsdato for mal: </w:t>
    </w:r>
    <w:r w:rsidR="00FA6788">
      <w:t>02</w:t>
    </w:r>
    <w:r w:rsidR="00C5221C">
      <w:t>.</w:t>
    </w:r>
    <w:r w:rsidR="00E65BFD">
      <w:t>0</w:t>
    </w:r>
    <w:r w:rsidR="00FA6788">
      <w:t>7</w:t>
    </w:r>
    <w:r w:rsidR="00AC0C9E">
      <w:t>.202</w:t>
    </w:r>
    <w:r w:rsidR="007F4ED3">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E1925FE2"/>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400EAA3C"/>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E58FEFE"/>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88BE59C6"/>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0A6E8686"/>
    <w:lvl w:ilvl="0">
      <w:start w:val="1"/>
      <w:numFmt w:val="bullet"/>
      <w:pStyle w:val="ListBullet"/>
      <w:lvlText w:val=""/>
      <w:lvlJc w:val="left"/>
      <w:pPr>
        <w:ind w:left="360" w:hanging="360"/>
      </w:pPr>
      <w:rPr>
        <w:rFonts w:ascii="Symbol" w:hAnsi="Symbol" w:hint="default"/>
        <w:color w:val="2270BF" w:themeColor="accent3"/>
      </w:rPr>
    </w:lvl>
  </w:abstractNum>
  <w:abstractNum w:abstractNumId="8" w15:restartNumberingAfterBreak="0">
    <w:nsid w:val="09732E2C"/>
    <w:multiLevelType w:val="multilevel"/>
    <w:tmpl w:val="341A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170A46"/>
    <w:multiLevelType w:val="multilevel"/>
    <w:tmpl w:val="04140023"/>
    <w:styleLink w:val="ArticleSection"/>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B8746D8"/>
    <w:multiLevelType w:val="hybridMultilevel"/>
    <w:tmpl w:val="3BC8F934"/>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3"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5"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B952CB6"/>
    <w:multiLevelType w:val="hybridMultilevel"/>
    <w:tmpl w:val="0CB6051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6E9511B"/>
    <w:multiLevelType w:val="multilevel"/>
    <w:tmpl w:val="86445A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A7E431E"/>
    <w:multiLevelType w:val="multilevel"/>
    <w:tmpl w:val="36E0789E"/>
    <w:lvl w:ilvl="0">
      <w:start w:val="1"/>
      <w:numFmt w:val="decimal"/>
      <w:lvlRestart w:val="0"/>
      <w:pStyle w:val="Heading1"/>
      <w:lvlText w:val="%1."/>
      <w:lvlJc w:val="left"/>
      <w:pPr>
        <w:tabs>
          <w:tab w:val="num" w:pos="0"/>
        </w:tabs>
        <w:ind w:left="0" w:hanging="567"/>
      </w:pPr>
    </w:lvl>
    <w:lvl w:ilvl="1">
      <w:start w:val="1"/>
      <w:numFmt w:val="decimal"/>
      <w:pStyle w:val="Heading2"/>
      <w:lvlText w:val="%1.%2"/>
      <w:lvlJc w:val="left"/>
      <w:pPr>
        <w:tabs>
          <w:tab w:val="num" w:pos="0"/>
        </w:tabs>
        <w:ind w:left="0" w:hanging="567"/>
      </w:pPr>
      <w:rPr>
        <w:b w:val="0"/>
        <w:bCs/>
      </w:rPr>
    </w:lvl>
    <w:lvl w:ilvl="2">
      <w:start w:val="1"/>
      <w:numFmt w:val="decimal"/>
      <w:pStyle w:val="Heading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4" w15:restartNumberingAfterBreak="0">
    <w:nsid w:val="558D3A51"/>
    <w:multiLevelType w:val="hybridMultilevel"/>
    <w:tmpl w:val="05C83508"/>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5DC6EF0"/>
    <w:multiLevelType w:val="hybridMultilevel"/>
    <w:tmpl w:val="B484DF8C"/>
    <w:lvl w:ilvl="0" w:tplc="25A0D91C">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98E3536"/>
    <w:multiLevelType w:val="hybridMultilevel"/>
    <w:tmpl w:val="3CBA0B3A"/>
    <w:lvl w:ilvl="0" w:tplc="23E42D70">
      <w:start w:val="1"/>
      <w:numFmt w:val="lowerLetter"/>
      <w:lvlText w:val="%1."/>
      <w:lvlJc w:val="left"/>
      <w:pPr>
        <w:ind w:left="720" w:hanging="360"/>
      </w:pPr>
      <w:rPr>
        <w:rFonts w:ascii="Arial" w:eastAsiaTheme="minorHAnsi" w:hAnsi="Arial" w:cs="Arial"/>
        <w:b/>
        <w:sz w:val="2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DDC6E28"/>
    <w:multiLevelType w:val="multilevel"/>
    <w:tmpl w:val="8704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581409"/>
    <w:multiLevelType w:val="multilevel"/>
    <w:tmpl w:val="8ECA7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E0D2D"/>
    <w:multiLevelType w:val="multilevel"/>
    <w:tmpl w:val="EFC2A26C"/>
    <w:lvl w:ilvl="0">
      <w:start w:val="1"/>
      <w:numFmt w:val="decimal"/>
      <w:lvlRestart w:val="0"/>
      <w:pStyle w:val="ListNumber"/>
      <w:lvlText w:val="%1."/>
      <w:lvlJc w:val="left"/>
      <w:pPr>
        <w:ind w:left="283" w:hanging="283"/>
      </w:pPr>
      <w:rPr>
        <w:rFonts w:hint="default"/>
      </w:rPr>
    </w:lvl>
    <w:lvl w:ilvl="1">
      <w:start w:val="1"/>
      <w:numFmt w:val="lowerLetter"/>
      <w:pStyle w:val="ListNumber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7985965">
    <w:abstractNumId w:val="19"/>
  </w:num>
  <w:num w:numId="2" w16cid:durableId="246810469">
    <w:abstractNumId w:val="30"/>
  </w:num>
  <w:num w:numId="3" w16cid:durableId="509829948">
    <w:abstractNumId w:val="10"/>
  </w:num>
  <w:num w:numId="4" w16cid:durableId="710687009">
    <w:abstractNumId w:val="2"/>
  </w:num>
  <w:num w:numId="5" w16cid:durableId="1597395946">
    <w:abstractNumId w:val="1"/>
  </w:num>
  <w:num w:numId="6" w16cid:durableId="1804078062">
    <w:abstractNumId w:val="0"/>
  </w:num>
  <w:num w:numId="7" w16cid:durableId="903445094">
    <w:abstractNumId w:val="7"/>
  </w:num>
  <w:num w:numId="8" w16cid:durableId="1312904466">
    <w:abstractNumId w:val="6"/>
  </w:num>
  <w:num w:numId="9" w16cid:durableId="788166229">
    <w:abstractNumId w:val="5"/>
  </w:num>
  <w:num w:numId="10" w16cid:durableId="1192381219">
    <w:abstractNumId w:val="4"/>
  </w:num>
  <w:num w:numId="11" w16cid:durableId="1308165848">
    <w:abstractNumId w:val="3"/>
  </w:num>
  <w:num w:numId="12" w16cid:durableId="1863586239">
    <w:abstractNumId w:val="20"/>
  </w:num>
  <w:num w:numId="13" w16cid:durableId="348996587">
    <w:abstractNumId w:val="29"/>
  </w:num>
  <w:num w:numId="14" w16cid:durableId="1121725765">
    <w:abstractNumId w:val="12"/>
  </w:num>
  <w:num w:numId="15" w16cid:durableId="270745732">
    <w:abstractNumId w:val="13"/>
  </w:num>
  <w:num w:numId="16" w16cid:durableId="101649754">
    <w:abstractNumId w:val="15"/>
  </w:num>
  <w:num w:numId="17" w16cid:durableId="1129667054">
    <w:abstractNumId w:val="22"/>
  </w:num>
  <w:num w:numId="18" w16cid:durableId="776680388">
    <w:abstractNumId w:val="16"/>
  </w:num>
  <w:num w:numId="19" w16cid:durableId="377432265">
    <w:abstractNumId w:val="14"/>
  </w:num>
  <w:num w:numId="20" w16cid:durableId="544559854">
    <w:abstractNumId w:val="21"/>
  </w:num>
  <w:num w:numId="21" w16cid:durableId="519439028">
    <w:abstractNumId w:val="23"/>
  </w:num>
  <w:num w:numId="22" w16cid:durableId="670766224">
    <w:abstractNumId w:val="17"/>
  </w:num>
  <w:num w:numId="23" w16cid:durableId="1389374073">
    <w:abstractNumId w:val="9"/>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16cid:durableId="2134975860">
    <w:abstractNumId w:val="9"/>
  </w:num>
  <w:num w:numId="25" w16cid:durableId="2110202149">
    <w:abstractNumId w:val="11"/>
  </w:num>
  <w:num w:numId="26" w16cid:durableId="1780643060">
    <w:abstractNumId w:val="9"/>
    <w:lvlOverride w:ilvl="0">
      <w:lvl w:ilvl="0">
        <w:start w:val="1"/>
        <w:numFmt w:val="bullet"/>
        <w:pStyle w:val="STY2Listepunkter"/>
        <w:lvlText w:val=""/>
        <w:lvlJc w:val="left"/>
        <w:pPr>
          <w:tabs>
            <w:tab w:val="num" w:pos="227"/>
          </w:tabs>
          <w:ind w:left="227" w:hanging="227"/>
        </w:pPr>
        <w:rPr>
          <w:rFonts w:ascii="Symbol" w:hAnsi="Symbol" w:hint="default"/>
        </w:rPr>
      </w:lvl>
    </w:lvlOverride>
  </w:num>
  <w:num w:numId="27" w16cid:durableId="354622192">
    <w:abstractNumId w:val="24"/>
  </w:num>
  <w:num w:numId="28" w16cid:durableId="1632592329">
    <w:abstractNumId w:val="26"/>
  </w:num>
  <w:num w:numId="29" w16cid:durableId="1629161636">
    <w:abstractNumId w:val="8"/>
  </w:num>
  <w:num w:numId="30" w16cid:durableId="2144695259">
    <w:abstractNumId w:val="27"/>
  </w:num>
  <w:num w:numId="31" w16cid:durableId="606040488">
    <w:abstractNumId w:val="28"/>
  </w:num>
  <w:num w:numId="32" w16cid:durableId="1416708277">
    <w:abstractNumId w:val="25"/>
  </w:num>
  <w:num w:numId="33" w16cid:durableId="440492555">
    <w:abstractNumId w:val="20"/>
  </w:num>
  <w:num w:numId="34" w16cid:durableId="988635321">
    <w:abstractNumId w:val="18"/>
  </w:num>
  <w:num w:numId="35" w16cid:durableId="815686318">
    <w:abstractNumId w:val="20"/>
  </w:num>
  <w:num w:numId="36" w16cid:durableId="1845245944">
    <w:abstractNumId w:val="20"/>
  </w:num>
  <w:num w:numId="37" w16cid:durableId="637536688">
    <w:abstractNumId w:val="20"/>
  </w:num>
  <w:num w:numId="38" w16cid:durableId="1164204230">
    <w:abstractNumId w:val="20"/>
  </w:num>
  <w:num w:numId="39" w16cid:durableId="10255958">
    <w:abstractNumId w:val="20"/>
  </w:num>
  <w:num w:numId="40" w16cid:durableId="1489781502">
    <w:abstractNumId w:val="20"/>
  </w:num>
  <w:num w:numId="41" w16cid:durableId="1525630378">
    <w:abstractNumId w:val="20"/>
  </w:num>
  <w:num w:numId="42" w16cid:durableId="927812660">
    <w:abstractNumId w:val="20"/>
  </w:num>
  <w:num w:numId="43" w16cid:durableId="758714696">
    <w:abstractNumId w:val="20"/>
  </w:num>
  <w:num w:numId="44" w16cid:durableId="1819760063">
    <w:abstractNumId w:val="20"/>
  </w:num>
  <w:num w:numId="45" w16cid:durableId="1873495868">
    <w:abstractNumId w:val="20"/>
  </w:num>
  <w:num w:numId="46" w16cid:durableId="2084990326">
    <w:abstractNumId w:val="20"/>
  </w:num>
  <w:num w:numId="47" w16cid:durableId="589969133">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0"/>
  <w:defaultTabStop w:val="708"/>
  <w:hyphenationZone w:val="425"/>
  <w:defaultTableStyle w:val="BaneNor"/>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008CB"/>
    <w:rsid w:val="00003E66"/>
    <w:rsid w:val="000107B2"/>
    <w:rsid w:val="00014074"/>
    <w:rsid w:val="00016252"/>
    <w:rsid w:val="00024789"/>
    <w:rsid w:val="00025160"/>
    <w:rsid w:val="00025D42"/>
    <w:rsid w:val="00026365"/>
    <w:rsid w:val="00026FF0"/>
    <w:rsid w:val="000353DA"/>
    <w:rsid w:val="000405AF"/>
    <w:rsid w:val="000405E4"/>
    <w:rsid w:val="00045245"/>
    <w:rsid w:val="00050E20"/>
    <w:rsid w:val="00051BD3"/>
    <w:rsid w:val="00054539"/>
    <w:rsid w:val="000547CC"/>
    <w:rsid w:val="0006392C"/>
    <w:rsid w:val="0007420D"/>
    <w:rsid w:val="00074CFB"/>
    <w:rsid w:val="000815D6"/>
    <w:rsid w:val="00081A93"/>
    <w:rsid w:val="0008259F"/>
    <w:rsid w:val="000833C0"/>
    <w:rsid w:val="00085C78"/>
    <w:rsid w:val="0009084D"/>
    <w:rsid w:val="000A589A"/>
    <w:rsid w:val="000A625F"/>
    <w:rsid w:val="000B7FE2"/>
    <w:rsid w:val="000C1317"/>
    <w:rsid w:val="000C40B9"/>
    <w:rsid w:val="000D2E56"/>
    <w:rsid w:val="000E175B"/>
    <w:rsid w:val="000E1BB3"/>
    <w:rsid w:val="000E2E33"/>
    <w:rsid w:val="000E4E16"/>
    <w:rsid w:val="00102516"/>
    <w:rsid w:val="00104DAA"/>
    <w:rsid w:val="0010559F"/>
    <w:rsid w:val="00112AFC"/>
    <w:rsid w:val="00123FD4"/>
    <w:rsid w:val="001275FA"/>
    <w:rsid w:val="00136F23"/>
    <w:rsid w:val="00137B87"/>
    <w:rsid w:val="00141003"/>
    <w:rsid w:val="001549D9"/>
    <w:rsid w:val="00166CB5"/>
    <w:rsid w:val="0017195B"/>
    <w:rsid w:val="001724F0"/>
    <w:rsid w:val="001800A2"/>
    <w:rsid w:val="00187495"/>
    <w:rsid w:val="00191DAA"/>
    <w:rsid w:val="001955EA"/>
    <w:rsid w:val="00196565"/>
    <w:rsid w:val="0019789F"/>
    <w:rsid w:val="00197CFE"/>
    <w:rsid w:val="001A0BB7"/>
    <w:rsid w:val="001A1735"/>
    <w:rsid w:val="001A4B8A"/>
    <w:rsid w:val="001B0DAB"/>
    <w:rsid w:val="001B4A96"/>
    <w:rsid w:val="001C1FF8"/>
    <w:rsid w:val="001C6C7B"/>
    <w:rsid w:val="001D0EF8"/>
    <w:rsid w:val="001D6B6E"/>
    <w:rsid w:val="001E048F"/>
    <w:rsid w:val="001E2484"/>
    <w:rsid w:val="001E5F39"/>
    <w:rsid w:val="001F19A0"/>
    <w:rsid w:val="001F2118"/>
    <w:rsid w:val="001F52B1"/>
    <w:rsid w:val="001F5D66"/>
    <w:rsid w:val="00200836"/>
    <w:rsid w:val="00210F7F"/>
    <w:rsid w:val="00211EC1"/>
    <w:rsid w:val="00213D97"/>
    <w:rsid w:val="0022523F"/>
    <w:rsid w:val="00233A12"/>
    <w:rsid w:val="002356B5"/>
    <w:rsid w:val="002508D5"/>
    <w:rsid w:val="00253964"/>
    <w:rsid w:val="002542EB"/>
    <w:rsid w:val="00255192"/>
    <w:rsid w:val="00255DA2"/>
    <w:rsid w:val="002633A8"/>
    <w:rsid w:val="00264126"/>
    <w:rsid w:val="0026759B"/>
    <w:rsid w:val="002675EB"/>
    <w:rsid w:val="00273BB1"/>
    <w:rsid w:val="00285850"/>
    <w:rsid w:val="002930E5"/>
    <w:rsid w:val="002A614B"/>
    <w:rsid w:val="002B3EE1"/>
    <w:rsid w:val="002C37C7"/>
    <w:rsid w:val="002C667B"/>
    <w:rsid w:val="002C75ED"/>
    <w:rsid w:val="002F6645"/>
    <w:rsid w:val="00304531"/>
    <w:rsid w:val="00314E06"/>
    <w:rsid w:val="0031687A"/>
    <w:rsid w:val="00320D33"/>
    <w:rsid w:val="00321BA9"/>
    <w:rsid w:val="003222FF"/>
    <w:rsid w:val="00324BA6"/>
    <w:rsid w:val="00325D5F"/>
    <w:rsid w:val="00326AB9"/>
    <w:rsid w:val="00330BDB"/>
    <w:rsid w:val="0034053E"/>
    <w:rsid w:val="0034147A"/>
    <w:rsid w:val="00342257"/>
    <w:rsid w:val="00351A23"/>
    <w:rsid w:val="0035627C"/>
    <w:rsid w:val="00361C91"/>
    <w:rsid w:val="00375C8B"/>
    <w:rsid w:val="00377810"/>
    <w:rsid w:val="00381590"/>
    <w:rsid w:val="003821DD"/>
    <w:rsid w:val="00383614"/>
    <w:rsid w:val="003849C3"/>
    <w:rsid w:val="0038651C"/>
    <w:rsid w:val="003936F8"/>
    <w:rsid w:val="0039589F"/>
    <w:rsid w:val="003C0D59"/>
    <w:rsid w:val="003C40DB"/>
    <w:rsid w:val="003C4E6D"/>
    <w:rsid w:val="003C619A"/>
    <w:rsid w:val="003D4153"/>
    <w:rsid w:val="003E4B26"/>
    <w:rsid w:val="004011B1"/>
    <w:rsid w:val="00402E36"/>
    <w:rsid w:val="0040340D"/>
    <w:rsid w:val="00404879"/>
    <w:rsid w:val="0041022E"/>
    <w:rsid w:val="00416996"/>
    <w:rsid w:val="00424298"/>
    <w:rsid w:val="0042491F"/>
    <w:rsid w:val="00424DC0"/>
    <w:rsid w:val="00427C1B"/>
    <w:rsid w:val="00427C95"/>
    <w:rsid w:val="00436E11"/>
    <w:rsid w:val="0043707F"/>
    <w:rsid w:val="004454DC"/>
    <w:rsid w:val="00452AE5"/>
    <w:rsid w:val="00454796"/>
    <w:rsid w:val="00456A51"/>
    <w:rsid w:val="00456C09"/>
    <w:rsid w:val="00457264"/>
    <w:rsid w:val="00462C97"/>
    <w:rsid w:val="00466EBF"/>
    <w:rsid w:val="00467B50"/>
    <w:rsid w:val="00474B32"/>
    <w:rsid w:val="004753DC"/>
    <w:rsid w:val="00475A85"/>
    <w:rsid w:val="00476AA4"/>
    <w:rsid w:val="004779DD"/>
    <w:rsid w:val="00484D7B"/>
    <w:rsid w:val="00484FF7"/>
    <w:rsid w:val="004936FA"/>
    <w:rsid w:val="00494063"/>
    <w:rsid w:val="00494C04"/>
    <w:rsid w:val="004A2DA5"/>
    <w:rsid w:val="004A5576"/>
    <w:rsid w:val="004A7A6B"/>
    <w:rsid w:val="004B07B9"/>
    <w:rsid w:val="004B11A5"/>
    <w:rsid w:val="004B153D"/>
    <w:rsid w:val="004B4493"/>
    <w:rsid w:val="004C1223"/>
    <w:rsid w:val="004C1B35"/>
    <w:rsid w:val="004C449A"/>
    <w:rsid w:val="004C639B"/>
    <w:rsid w:val="004D49E7"/>
    <w:rsid w:val="004F04B3"/>
    <w:rsid w:val="004F04F2"/>
    <w:rsid w:val="004F5908"/>
    <w:rsid w:val="004F7E42"/>
    <w:rsid w:val="005031AB"/>
    <w:rsid w:val="0050532C"/>
    <w:rsid w:val="00520134"/>
    <w:rsid w:val="005219CB"/>
    <w:rsid w:val="0052610C"/>
    <w:rsid w:val="00532B91"/>
    <w:rsid w:val="005424D0"/>
    <w:rsid w:val="0054756A"/>
    <w:rsid w:val="005577F4"/>
    <w:rsid w:val="005603C1"/>
    <w:rsid w:val="005613C2"/>
    <w:rsid w:val="00565BC2"/>
    <w:rsid w:val="00565CC9"/>
    <w:rsid w:val="00572E35"/>
    <w:rsid w:val="00587476"/>
    <w:rsid w:val="005904DC"/>
    <w:rsid w:val="00597C2C"/>
    <w:rsid w:val="005A12A7"/>
    <w:rsid w:val="005B023E"/>
    <w:rsid w:val="005B0481"/>
    <w:rsid w:val="005B533A"/>
    <w:rsid w:val="005C0A63"/>
    <w:rsid w:val="005C3B14"/>
    <w:rsid w:val="005D2294"/>
    <w:rsid w:val="005D6B60"/>
    <w:rsid w:val="005E264C"/>
    <w:rsid w:val="005F00E7"/>
    <w:rsid w:val="005F6D9F"/>
    <w:rsid w:val="00610CA1"/>
    <w:rsid w:val="006126EA"/>
    <w:rsid w:val="00612CD5"/>
    <w:rsid w:val="006162C7"/>
    <w:rsid w:val="00617924"/>
    <w:rsid w:val="006249E5"/>
    <w:rsid w:val="006270BE"/>
    <w:rsid w:val="0063058F"/>
    <w:rsid w:val="00636F48"/>
    <w:rsid w:val="00642467"/>
    <w:rsid w:val="00647595"/>
    <w:rsid w:val="006643BF"/>
    <w:rsid w:val="00677BE8"/>
    <w:rsid w:val="00681450"/>
    <w:rsid w:val="006974F0"/>
    <w:rsid w:val="006A3EEB"/>
    <w:rsid w:val="006A455B"/>
    <w:rsid w:val="006A4D60"/>
    <w:rsid w:val="006B0C3C"/>
    <w:rsid w:val="006B69EF"/>
    <w:rsid w:val="006C07A9"/>
    <w:rsid w:val="006C0BEC"/>
    <w:rsid w:val="006C64DD"/>
    <w:rsid w:val="006D0282"/>
    <w:rsid w:val="006D0A27"/>
    <w:rsid w:val="006D10EC"/>
    <w:rsid w:val="006E0416"/>
    <w:rsid w:val="006F09B2"/>
    <w:rsid w:val="006F213C"/>
    <w:rsid w:val="006F415A"/>
    <w:rsid w:val="00704375"/>
    <w:rsid w:val="007045EC"/>
    <w:rsid w:val="00711C65"/>
    <w:rsid w:val="00714E31"/>
    <w:rsid w:val="0071576D"/>
    <w:rsid w:val="00720727"/>
    <w:rsid w:val="00722A66"/>
    <w:rsid w:val="00725B4C"/>
    <w:rsid w:val="007359AA"/>
    <w:rsid w:val="007431C9"/>
    <w:rsid w:val="007461EA"/>
    <w:rsid w:val="00747658"/>
    <w:rsid w:val="00757625"/>
    <w:rsid w:val="00761F78"/>
    <w:rsid w:val="00764431"/>
    <w:rsid w:val="00764C49"/>
    <w:rsid w:val="00765F7C"/>
    <w:rsid w:val="00770245"/>
    <w:rsid w:val="007715C9"/>
    <w:rsid w:val="007746FE"/>
    <w:rsid w:val="00775283"/>
    <w:rsid w:val="007773DC"/>
    <w:rsid w:val="00784221"/>
    <w:rsid w:val="007917BD"/>
    <w:rsid w:val="0079252B"/>
    <w:rsid w:val="007933CF"/>
    <w:rsid w:val="00796A9B"/>
    <w:rsid w:val="00796F6A"/>
    <w:rsid w:val="00796FEA"/>
    <w:rsid w:val="007A14F1"/>
    <w:rsid w:val="007A2DE0"/>
    <w:rsid w:val="007A32A1"/>
    <w:rsid w:val="007B008D"/>
    <w:rsid w:val="007C39B0"/>
    <w:rsid w:val="007C4196"/>
    <w:rsid w:val="007C5F98"/>
    <w:rsid w:val="007D1B39"/>
    <w:rsid w:val="007D3DB1"/>
    <w:rsid w:val="007D41C1"/>
    <w:rsid w:val="007D45CB"/>
    <w:rsid w:val="007D5442"/>
    <w:rsid w:val="007E411E"/>
    <w:rsid w:val="007E6A7F"/>
    <w:rsid w:val="007F00C0"/>
    <w:rsid w:val="007F0D68"/>
    <w:rsid w:val="007F25C8"/>
    <w:rsid w:val="007F4ED3"/>
    <w:rsid w:val="007F7D17"/>
    <w:rsid w:val="00800FE2"/>
    <w:rsid w:val="008017FF"/>
    <w:rsid w:val="00801DEB"/>
    <w:rsid w:val="008025B5"/>
    <w:rsid w:val="00803EF8"/>
    <w:rsid w:val="008070F4"/>
    <w:rsid w:val="00813ED6"/>
    <w:rsid w:val="0083187D"/>
    <w:rsid w:val="00836B00"/>
    <w:rsid w:val="008405CC"/>
    <w:rsid w:val="00840BCF"/>
    <w:rsid w:val="0084486F"/>
    <w:rsid w:val="00861767"/>
    <w:rsid w:val="00861E42"/>
    <w:rsid w:val="008624CF"/>
    <w:rsid w:val="00865A63"/>
    <w:rsid w:val="008751B2"/>
    <w:rsid w:val="008752AB"/>
    <w:rsid w:val="008756CA"/>
    <w:rsid w:val="008914C2"/>
    <w:rsid w:val="00893E10"/>
    <w:rsid w:val="008961BA"/>
    <w:rsid w:val="00896926"/>
    <w:rsid w:val="008A54F0"/>
    <w:rsid w:val="008A7E9F"/>
    <w:rsid w:val="008B4933"/>
    <w:rsid w:val="008E6171"/>
    <w:rsid w:val="008F1912"/>
    <w:rsid w:val="008F1EAE"/>
    <w:rsid w:val="008F44ED"/>
    <w:rsid w:val="008F4A7C"/>
    <w:rsid w:val="008F72F5"/>
    <w:rsid w:val="008F7652"/>
    <w:rsid w:val="008F7B7C"/>
    <w:rsid w:val="00901F68"/>
    <w:rsid w:val="0090339D"/>
    <w:rsid w:val="00912FAC"/>
    <w:rsid w:val="00913AA1"/>
    <w:rsid w:val="00915648"/>
    <w:rsid w:val="009231B3"/>
    <w:rsid w:val="009270EF"/>
    <w:rsid w:val="00936349"/>
    <w:rsid w:val="009438B5"/>
    <w:rsid w:val="00943DB8"/>
    <w:rsid w:val="00950111"/>
    <w:rsid w:val="0095428A"/>
    <w:rsid w:val="00960704"/>
    <w:rsid w:val="009637BD"/>
    <w:rsid w:val="0096381A"/>
    <w:rsid w:val="009643C0"/>
    <w:rsid w:val="009664E4"/>
    <w:rsid w:val="00981A63"/>
    <w:rsid w:val="00982E31"/>
    <w:rsid w:val="00995234"/>
    <w:rsid w:val="00996EFE"/>
    <w:rsid w:val="009B0E18"/>
    <w:rsid w:val="009B3270"/>
    <w:rsid w:val="009B37DC"/>
    <w:rsid w:val="009B5C52"/>
    <w:rsid w:val="009B5F30"/>
    <w:rsid w:val="009C4C89"/>
    <w:rsid w:val="009C5109"/>
    <w:rsid w:val="009C561B"/>
    <w:rsid w:val="009C66A3"/>
    <w:rsid w:val="009D252C"/>
    <w:rsid w:val="009D3959"/>
    <w:rsid w:val="009D4AAA"/>
    <w:rsid w:val="009E1952"/>
    <w:rsid w:val="009F79BB"/>
    <w:rsid w:val="00A00713"/>
    <w:rsid w:val="00A01E60"/>
    <w:rsid w:val="00A10962"/>
    <w:rsid w:val="00A10D5C"/>
    <w:rsid w:val="00A10F59"/>
    <w:rsid w:val="00A12F95"/>
    <w:rsid w:val="00A16690"/>
    <w:rsid w:val="00A220BF"/>
    <w:rsid w:val="00A226B2"/>
    <w:rsid w:val="00A33136"/>
    <w:rsid w:val="00A46EA6"/>
    <w:rsid w:val="00A52219"/>
    <w:rsid w:val="00A6693E"/>
    <w:rsid w:val="00A717AC"/>
    <w:rsid w:val="00A72D74"/>
    <w:rsid w:val="00A873BC"/>
    <w:rsid w:val="00A97A25"/>
    <w:rsid w:val="00AA66C4"/>
    <w:rsid w:val="00AC0C9E"/>
    <w:rsid w:val="00AC2376"/>
    <w:rsid w:val="00AC7613"/>
    <w:rsid w:val="00AD07B8"/>
    <w:rsid w:val="00AD1174"/>
    <w:rsid w:val="00AD3335"/>
    <w:rsid w:val="00AD7B1D"/>
    <w:rsid w:val="00AE1875"/>
    <w:rsid w:val="00AE2868"/>
    <w:rsid w:val="00AE4AA9"/>
    <w:rsid w:val="00AE5EC3"/>
    <w:rsid w:val="00AF45A9"/>
    <w:rsid w:val="00B03402"/>
    <w:rsid w:val="00B03D97"/>
    <w:rsid w:val="00B03DBF"/>
    <w:rsid w:val="00B048F3"/>
    <w:rsid w:val="00B0560C"/>
    <w:rsid w:val="00B17227"/>
    <w:rsid w:val="00B24787"/>
    <w:rsid w:val="00B2561F"/>
    <w:rsid w:val="00B31789"/>
    <w:rsid w:val="00B44474"/>
    <w:rsid w:val="00B47977"/>
    <w:rsid w:val="00B51E36"/>
    <w:rsid w:val="00B528D7"/>
    <w:rsid w:val="00B53C20"/>
    <w:rsid w:val="00B54F2C"/>
    <w:rsid w:val="00B55457"/>
    <w:rsid w:val="00B6586C"/>
    <w:rsid w:val="00B67F2F"/>
    <w:rsid w:val="00B70F8D"/>
    <w:rsid w:val="00B7337F"/>
    <w:rsid w:val="00B76118"/>
    <w:rsid w:val="00B77969"/>
    <w:rsid w:val="00B8103C"/>
    <w:rsid w:val="00B86762"/>
    <w:rsid w:val="00B92966"/>
    <w:rsid w:val="00B96AFD"/>
    <w:rsid w:val="00B97BDA"/>
    <w:rsid w:val="00BB6FD6"/>
    <w:rsid w:val="00BD1B0E"/>
    <w:rsid w:val="00BD2685"/>
    <w:rsid w:val="00BD6E29"/>
    <w:rsid w:val="00BE0C2D"/>
    <w:rsid w:val="00BE772A"/>
    <w:rsid w:val="00BF007F"/>
    <w:rsid w:val="00BF5422"/>
    <w:rsid w:val="00C00275"/>
    <w:rsid w:val="00C1087A"/>
    <w:rsid w:val="00C13731"/>
    <w:rsid w:val="00C167D7"/>
    <w:rsid w:val="00C16BE4"/>
    <w:rsid w:val="00C2011C"/>
    <w:rsid w:val="00C21075"/>
    <w:rsid w:val="00C306A9"/>
    <w:rsid w:val="00C3552A"/>
    <w:rsid w:val="00C364E6"/>
    <w:rsid w:val="00C40493"/>
    <w:rsid w:val="00C412C4"/>
    <w:rsid w:val="00C417BA"/>
    <w:rsid w:val="00C418F2"/>
    <w:rsid w:val="00C44062"/>
    <w:rsid w:val="00C444AF"/>
    <w:rsid w:val="00C45856"/>
    <w:rsid w:val="00C45F96"/>
    <w:rsid w:val="00C5221C"/>
    <w:rsid w:val="00C53076"/>
    <w:rsid w:val="00C540BF"/>
    <w:rsid w:val="00C60190"/>
    <w:rsid w:val="00C612C2"/>
    <w:rsid w:val="00C65546"/>
    <w:rsid w:val="00C705A9"/>
    <w:rsid w:val="00C70CBF"/>
    <w:rsid w:val="00C73B1F"/>
    <w:rsid w:val="00C77572"/>
    <w:rsid w:val="00C91EDF"/>
    <w:rsid w:val="00C9662F"/>
    <w:rsid w:val="00C96FF2"/>
    <w:rsid w:val="00CA0494"/>
    <w:rsid w:val="00CA4A99"/>
    <w:rsid w:val="00CB0D92"/>
    <w:rsid w:val="00CB4E14"/>
    <w:rsid w:val="00CC57A4"/>
    <w:rsid w:val="00CC7456"/>
    <w:rsid w:val="00CD032D"/>
    <w:rsid w:val="00CD03E4"/>
    <w:rsid w:val="00CD27EC"/>
    <w:rsid w:val="00CE133C"/>
    <w:rsid w:val="00CE1AC9"/>
    <w:rsid w:val="00CE3650"/>
    <w:rsid w:val="00CE36CF"/>
    <w:rsid w:val="00CE5356"/>
    <w:rsid w:val="00CE5692"/>
    <w:rsid w:val="00CE6E85"/>
    <w:rsid w:val="00CF3C56"/>
    <w:rsid w:val="00CF4889"/>
    <w:rsid w:val="00CF50FB"/>
    <w:rsid w:val="00CF62EB"/>
    <w:rsid w:val="00D007EB"/>
    <w:rsid w:val="00D01D73"/>
    <w:rsid w:val="00D02B3C"/>
    <w:rsid w:val="00D05177"/>
    <w:rsid w:val="00D06B47"/>
    <w:rsid w:val="00D07008"/>
    <w:rsid w:val="00D139A4"/>
    <w:rsid w:val="00D166D6"/>
    <w:rsid w:val="00D26534"/>
    <w:rsid w:val="00D27868"/>
    <w:rsid w:val="00D30AF0"/>
    <w:rsid w:val="00D4293A"/>
    <w:rsid w:val="00D621A4"/>
    <w:rsid w:val="00D63325"/>
    <w:rsid w:val="00D72614"/>
    <w:rsid w:val="00D75530"/>
    <w:rsid w:val="00D82DD0"/>
    <w:rsid w:val="00D90488"/>
    <w:rsid w:val="00D92953"/>
    <w:rsid w:val="00D9543A"/>
    <w:rsid w:val="00D97C1B"/>
    <w:rsid w:val="00DA018C"/>
    <w:rsid w:val="00DA7C38"/>
    <w:rsid w:val="00DB2B67"/>
    <w:rsid w:val="00DB56C8"/>
    <w:rsid w:val="00DC3239"/>
    <w:rsid w:val="00DD313D"/>
    <w:rsid w:val="00DD3C1D"/>
    <w:rsid w:val="00DE6836"/>
    <w:rsid w:val="00DF4F04"/>
    <w:rsid w:val="00DF76EF"/>
    <w:rsid w:val="00E052B2"/>
    <w:rsid w:val="00E13843"/>
    <w:rsid w:val="00E14110"/>
    <w:rsid w:val="00E1734B"/>
    <w:rsid w:val="00E24565"/>
    <w:rsid w:val="00E26402"/>
    <w:rsid w:val="00E279C7"/>
    <w:rsid w:val="00E36BE0"/>
    <w:rsid w:val="00E4084A"/>
    <w:rsid w:val="00E41B77"/>
    <w:rsid w:val="00E44B47"/>
    <w:rsid w:val="00E46254"/>
    <w:rsid w:val="00E50B99"/>
    <w:rsid w:val="00E6007B"/>
    <w:rsid w:val="00E60834"/>
    <w:rsid w:val="00E614ED"/>
    <w:rsid w:val="00E62FDE"/>
    <w:rsid w:val="00E65BFD"/>
    <w:rsid w:val="00E7220B"/>
    <w:rsid w:val="00E77F07"/>
    <w:rsid w:val="00E81F8C"/>
    <w:rsid w:val="00E87827"/>
    <w:rsid w:val="00E92C52"/>
    <w:rsid w:val="00E93DC3"/>
    <w:rsid w:val="00EA2A0F"/>
    <w:rsid w:val="00EB2812"/>
    <w:rsid w:val="00EB2851"/>
    <w:rsid w:val="00EB38DA"/>
    <w:rsid w:val="00EB5FD0"/>
    <w:rsid w:val="00EC0BB2"/>
    <w:rsid w:val="00ED6D70"/>
    <w:rsid w:val="00ED7D78"/>
    <w:rsid w:val="00EE2759"/>
    <w:rsid w:val="00EE51E3"/>
    <w:rsid w:val="00EE5426"/>
    <w:rsid w:val="00EF4E68"/>
    <w:rsid w:val="00EF5E90"/>
    <w:rsid w:val="00EF7D86"/>
    <w:rsid w:val="00F05170"/>
    <w:rsid w:val="00F06F53"/>
    <w:rsid w:val="00F1766D"/>
    <w:rsid w:val="00F2383E"/>
    <w:rsid w:val="00F2587F"/>
    <w:rsid w:val="00F279A4"/>
    <w:rsid w:val="00F30589"/>
    <w:rsid w:val="00F341FE"/>
    <w:rsid w:val="00F35227"/>
    <w:rsid w:val="00F463BC"/>
    <w:rsid w:val="00F544DF"/>
    <w:rsid w:val="00F60B3C"/>
    <w:rsid w:val="00F61B2A"/>
    <w:rsid w:val="00F66AD4"/>
    <w:rsid w:val="00F705F1"/>
    <w:rsid w:val="00F70FFA"/>
    <w:rsid w:val="00F7693C"/>
    <w:rsid w:val="00F81461"/>
    <w:rsid w:val="00F846C1"/>
    <w:rsid w:val="00F849AD"/>
    <w:rsid w:val="00F85AAC"/>
    <w:rsid w:val="00F8694D"/>
    <w:rsid w:val="00F946BA"/>
    <w:rsid w:val="00F9653D"/>
    <w:rsid w:val="00FA0435"/>
    <w:rsid w:val="00FA2613"/>
    <w:rsid w:val="00FA5DE6"/>
    <w:rsid w:val="00FA6788"/>
    <w:rsid w:val="00FB5886"/>
    <w:rsid w:val="00FB6EBF"/>
    <w:rsid w:val="00FB7DEC"/>
    <w:rsid w:val="00FC3D59"/>
    <w:rsid w:val="00FC4088"/>
    <w:rsid w:val="00FE3928"/>
    <w:rsid w:val="00FE511F"/>
    <w:rsid w:val="00FE6C83"/>
    <w:rsid w:val="00FF250C"/>
    <w:rsid w:val="00FF37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15:docId w15:val="{07A48B79-2C11-42B9-B301-1A94D1CFB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Heading1">
    <w:name w:val="heading 1"/>
    <w:basedOn w:val="Normal"/>
    <w:next w:val="Normal"/>
    <w:link w:val="Heading1Char"/>
    <w:qFormat/>
    <w:rsid w:val="00960704"/>
    <w:pPr>
      <w:keepNext/>
      <w:keepLines/>
      <w:numPr>
        <w:numId w:val="12"/>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Heading2">
    <w:name w:val="heading 2"/>
    <w:basedOn w:val="Normal"/>
    <w:next w:val="Normal"/>
    <w:link w:val="Heading2Char"/>
    <w:qFormat/>
    <w:rsid w:val="005B0481"/>
    <w:pPr>
      <w:keepNext/>
      <w:keepLines/>
      <w:numPr>
        <w:ilvl w:val="1"/>
        <w:numId w:val="12"/>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Heading3">
    <w:name w:val="heading 3"/>
    <w:basedOn w:val="Normal"/>
    <w:next w:val="Normal"/>
    <w:link w:val="Heading3Char"/>
    <w:qFormat/>
    <w:rsid w:val="005B0481"/>
    <w:pPr>
      <w:keepNext/>
      <w:keepLines/>
      <w:numPr>
        <w:ilvl w:val="2"/>
        <w:numId w:val="12"/>
      </w:numPr>
      <w:spacing w:before="240" w:after="40"/>
      <w:outlineLvl w:val="2"/>
    </w:pPr>
    <w:rPr>
      <w:rFonts w:asciiTheme="majorHAnsi" w:eastAsiaTheme="majorEastAsia" w:hAnsiTheme="majorHAnsi" w:cstheme="majorBidi"/>
      <w:b/>
      <w:color w:val="2270BF" w:themeColor="accent3"/>
      <w:szCs w:val="24"/>
    </w:rPr>
  </w:style>
  <w:style w:type="paragraph" w:styleId="Heading4">
    <w:name w:val="heading 4"/>
    <w:basedOn w:val="Normal"/>
    <w:next w:val="Normal"/>
    <w:link w:val="Heading4Char"/>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Heading5">
    <w:name w:val="heading 5"/>
    <w:basedOn w:val="Normal"/>
    <w:next w:val="Normal"/>
    <w:link w:val="Heading5Char"/>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Heading6">
    <w:name w:val="heading 6"/>
    <w:basedOn w:val="Normal"/>
    <w:next w:val="Normal"/>
    <w:link w:val="Heading6Char"/>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Heading7">
    <w:name w:val="heading 7"/>
    <w:basedOn w:val="Normal"/>
    <w:next w:val="Normal"/>
    <w:link w:val="Heading7Char"/>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Heading8">
    <w:name w:val="heading 8"/>
    <w:basedOn w:val="Normal"/>
    <w:next w:val="Normal"/>
    <w:link w:val="Heading8Char"/>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Heading9">
    <w:name w:val="heading 9"/>
    <w:basedOn w:val="Normal"/>
    <w:next w:val="Normal"/>
    <w:link w:val="Heading9Char"/>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1B77"/>
    <w:pPr>
      <w:tabs>
        <w:tab w:val="right" w:pos="9639"/>
      </w:tabs>
      <w:spacing w:after="0" w:line="240" w:lineRule="atLeast"/>
      <w:ind w:left="2268"/>
    </w:pPr>
    <w:rPr>
      <w:sz w:val="16"/>
    </w:rPr>
  </w:style>
  <w:style w:type="character" w:customStyle="1" w:styleId="HeaderChar">
    <w:name w:val="Header Char"/>
    <w:basedOn w:val="DefaultParagraphFont"/>
    <w:link w:val="Header"/>
    <w:uiPriority w:val="99"/>
    <w:rsid w:val="00E41B77"/>
    <w:rPr>
      <w:sz w:val="16"/>
    </w:rPr>
  </w:style>
  <w:style w:type="paragraph" w:styleId="Footer">
    <w:name w:val="footer"/>
    <w:basedOn w:val="Normal"/>
    <w:link w:val="FooterChar"/>
    <w:uiPriority w:val="99"/>
    <w:unhideWhenUsed/>
    <w:rsid w:val="002675EB"/>
    <w:pPr>
      <w:tabs>
        <w:tab w:val="center" w:pos="4513"/>
        <w:tab w:val="right" w:pos="9026"/>
      </w:tabs>
      <w:spacing w:after="0" w:line="240" w:lineRule="atLeast"/>
    </w:pPr>
    <w:rPr>
      <w:color w:val="000B41" w:themeColor="text2"/>
      <w:sz w:val="16"/>
    </w:rPr>
  </w:style>
  <w:style w:type="character" w:customStyle="1" w:styleId="FooterChar">
    <w:name w:val="Footer Char"/>
    <w:basedOn w:val="DefaultParagraphFont"/>
    <w:link w:val="Footer"/>
    <w:uiPriority w:val="99"/>
    <w:rsid w:val="002675EB"/>
    <w:rPr>
      <w:color w:val="000B41" w:themeColor="text2"/>
      <w:sz w:val="16"/>
    </w:rPr>
  </w:style>
  <w:style w:type="numbering" w:styleId="111111">
    <w:name w:val="Outline List 2"/>
    <w:basedOn w:val="NoList"/>
    <w:uiPriority w:val="99"/>
    <w:semiHidden/>
    <w:unhideWhenUsed/>
    <w:rsid w:val="00813ED6"/>
    <w:pPr>
      <w:numPr>
        <w:numId w:val="1"/>
      </w:numPr>
    </w:pPr>
  </w:style>
  <w:style w:type="numbering" w:styleId="1ai">
    <w:name w:val="Outline List 1"/>
    <w:basedOn w:val="NoList"/>
    <w:uiPriority w:val="99"/>
    <w:semiHidden/>
    <w:unhideWhenUsed/>
    <w:rsid w:val="00813ED6"/>
    <w:pPr>
      <w:numPr>
        <w:numId w:val="2"/>
      </w:numPr>
    </w:pPr>
  </w:style>
  <w:style w:type="character" w:customStyle="1" w:styleId="Heading1Char">
    <w:name w:val="Heading 1 Char"/>
    <w:basedOn w:val="DefaultParagraphFont"/>
    <w:link w:val="Heading1"/>
    <w:rsid w:val="00960704"/>
    <w:rPr>
      <w:rFonts w:asciiTheme="majorHAnsi" w:eastAsiaTheme="majorEastAsia" w:hAnsiTheme="majorHAnsi" w:cstheme="majorBidi"/>
      <w:color w:val="2270BF" w:themeColor="accent3"/>
      <w:sz w:val="36"/>
      <w:szCs w:val="32"/>
    </w:rPr>
  </w:style>
  <w:style w:type="character" w:customStyle="1" w:styleId="Heading2Char">
    <w:name w:val="Heading 2 Char"/>
    <w:basedOn w:val="DefaultParagraphFont"/>
    <w:link w:val="Heading2"/>
    <w:rsid w:val="005B0481"/>
    <w:rPr>
      <w:rFonts w:asciiTheme="majorHAnsi" w:eastAsiaTheme="majorEastAsia" w:hAnsiTheme="majorHAnsi" w:cstheme="majorBidi"/>
      <w:color w:val="2270BF" w:themeColor="accent3"/>
      <w:sz w:val="24"/>
      <w:szCs w:val="26"/>
    </w:rPr>
  </w:style>
  <w:style w:type="character" w:customStyle="1" w:styleId="Heading3Char">
    <w:name w:val="Heading 3 Char"/>
    <w:basedOn w:val="DefaultParagraphFont"/>
    <w:link w:val="Heading3"/>
    <w:rsid w:val="005B0481"/>
    <w:rPr>
      <w:rFonts w:asciiTheme="majorHAnsi" w:eastAsiaTheme="majorEastAsia" w:hAnsiTheme="majorHAnsi" w:cstheme="majorBidi"/>
      <w:b/>
      <w:color w:val="2270BF" w:themeColor="accent3"/>
      <w:szCs w:val="24"/>
    </w:rPr>
  </w:style>
  <w:style w:type="character" w:customStyle="1" w:styleId="Heading4Char">
    <w:name w:val="Heading 4 Char"/>
    <w:basedOn w:val="DefaultParagraphFont"/>
    <w:link w:val="Heading4"/>
    <w:uiPriority w:val="9"/>
    <w:rsid w:val="0041022E"/>
    <w:rPr>
      <w:rFonts w:asciiTheme="majorHAnsi" w:eastAsiaTheme="majorEastAsia" w:hAnsiTheme="majorHAnsi" w:cstheme="majorBidi"/>
      <w:b/>
      <w:iCs/>
      <w:color w:val="231F20" w:themeColor="text1"/>
    </w:rPr>
  </w:style>
  <w:style w:type="character" w:customStyle="1" w:styleId="Heading5Char">
    <w:name w:val="Heading 5 Char"/>
    <w:basedOn w:val="DefaultParagraphFont"/>
    <w:link w:val="Heading5"/>
    <w:uiPriority w:val="9"/>
    <w:semiHidden/>
    <w:rsid w:val="00813ED6"/>
    <w:rPr>
      <w:rFonts w:asciiTheme="majorHAnsi" w:eastAsiaTheme="majorEastAsia" w:hAnsiTheme="majorHAnsi" w:cstheme="majorBidi"/>
      <w:color w:val="000830" w:themeColor="accent1" w:themeShade="BF"/>
    </w:rPr>
  </w:style>
  <w:style w:type="character" w:customStyle="1" w:styleId="Heading6Char">
    <w:name w:val="Heading 6 Char"/>
    <w:basedOn w:val="DefaultParagraphFont"/>
    <w:link w:val="Heading6"/>
    <w:uiPriority w:val="9"/>
    <w:semiHidden/>
    <w:rsid w:val="00813ED6"/>
    <w:rPr>
      <w:rFonts w:asciiTheme="majorHAnsi" w:eastAsiaTheme="majorEastAsia" w:hAnsiTheme="majorHAnsi" w:cstheme="majorBidi"/>
      <w:color w:val="000520" w:themeColor="accent1" w:themeShade="7F"/>
    </w:rPr>
  </w:style>
  <w:style w:type="character" w:customStyle="1" w:styleId="Heading7Char">
    <w:name w:val="Heading 7 Char"/>
    <w:basedOn w:val="DefaultParagraphFont"/>
    <w:link w:val="Heading7"/>
    <w:uiPriority w:val="9"/>
    <w:semiHidden/>
    <w:rsid w:val="00813ED6"/>
    <w:rPr>
      <w:rFonts w:asciiTheme="majorHAnsi" w:eastAsiaTheme="majorEastAsia" w:hAnsiTheme="majorHAnsi" w:cstheme="majorBidi"/>
      <w:i/>
      <w:iCs/>
      <w:color w:val="000520" w:themeColor="accent1" w:themeShade="7F"/>
    </w:rPr>
  </w:style>
  <w:style w:type="character" w:customStyle="1" w:styleId="Heading8Char">
    <w:name w:val="Heading 8 Char"/>
    <w:basedOn w:val="DefaultParagraphFont"/>
    <w:link w:val="Heading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Heading9Char">
    <w:name w:val="Heading 9 Char"/>
    <w:basedOn w:val="DefaultParagraphFont"/>
    <w:link w:val="Heading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cleSection">
    <w:name w:val="Outline List 3"/>
    <w:basedOn w:val="NoList"/>
    <w:uiPriority w:val="99"/>
    <w:semiHidden/>
    <w:unhideWhenUsed/>
    <w:rsid w:val="00813ED6"/>
    <w:pPr>
      <w:numPr>
        <w:numId w:val="3"/>
      </w:numPr>
    </w:pPr>
  </w:style>
  <w:style w:type="paragraph" w:styleId="EnvelopeReturn">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phy">
    <w:name w:val="Bibliography"/>
    <w:basedOn w:val="Normal"/>
    <w:next w:val="Normal"/>
    <w:uiPriority w:val="37"/>
    <w:semiHidden/>
    <w:unhideWhenUsed/>
    <w:rsid w:val="00813ED6"/>
  </w:style>
  <w:style w:type="paragraph" w:styleId="Caption">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ckTex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alloonText">
    <w:name w:val="Balloon Text"/>
    <w:basedOn w:val="Normal"/>
    <w:link w:val="BalloonTextChar"/>
    <w:uiPriority w:val="99"/>
    <w:semiHidden/>
    <w:unhideWhenUsed/>
    <w:rsid w:val="00813E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ED6"/>
    <w:rPr>
      <w:rFonts w:ascii="Segoe UI" w:hAnsi="Segoe UI" w:cs="Segoe UI"/>
      <w:sz w:val="18"/>
      <w:szCs w:val="18"/>
    </w:rPr>
  </w:style>
  <w:style w:type="character" w:styleId="BookTitle">
    <w:name w:val="Book Title"/>
    <w:basedOn w:val="DefaultParagraphFont"/>
    <w:uiPriority w:val="33"/>
    <w:semiHidden/>
    <w:qFormat/>
    <w:rsid w:val="00813ED6"/>
    <w:rPr>
      <w:b/>
      <w:bCs/>
      <w:i/>
      <w:iCs/>
      <w:spacing w:val="5"/>
    </w:rPr>
  </w:style>
  <w:style w:type="paragraph" w:styleId="BodyText">
    <w:name w:val="Body Text"/>
    <w:basedOn w:val="Normal"/>
    <w:link w:val="BodyTextChar"/>
    <w:uiPriority w:val="99"/>
    <w:semiHidden/>
    <w:unhideWhenUsed/>
    <w:rsid w:val="00813ED6"/>
    <w:pPr>
      <w:spacing w:after="120"/>
    </w:pPr>
  </w:style>
  <w:style w:type="character" w:customStyle="1" w:styleId="BodyTextChar">
    <w:name w:val="Body Text Char"/>
    <w:basedOn w:val="DefaultParagraphFont"/>
    <w:link w:val="BodyText"/>
    <w:uiPriority w:val="99"/>
    <w:semiHidden/>
    <w:rsid w:val="00813ED6"/>
  </w:style>
  <w:style w:type="paragraph" w:styleId="BodyTextFirstIndent">
    <w:name w:val="Body Text First Indent"/>
    <w:basedOn w:val="BodyText"/>
    <w:link w:val="BodyTextFirstIndentChar"/>
    <w:uiPriority w:val="99"/>
    <w:semiHidden/>
    <w:unhideWhenUsed/>
    <w:rsid w:val="00813ED6"/>
    <w:pPr>
      <w:spacing w:after="160"/>
      <w:ind w:firstLine="360"/>
    </w:pPr>
  </w:style>
  <w:style w:type="character" w:customStyle="1" w:styleId="BodyTextFirstIndentChar">
    <w:name w:val="Body Text First Indent Char"/>
    <w:basedOn w:val="BodyTextChar"/>
    <w:link w:val="BodyTextFirstIndent"/>
    <w:uiPriority w:val="99"/>
    <w:semiHidden/>
    <w:rsid w:val="00813ED6"/>
  </w:style>
  <w:style w:type="paragraph" w:styleId="BodyTextIndent">
    <w:name w:val="Body Text Indent"/>
    <w:basedOn w:val="Normal"/>
    <w:link w:val="BodyTextIndentChar"/>
    <w:uiPriority w:val="99"/>
    <w:semiHidden/>
    <w:unhideWhenUsed/>
    <w:rsid w:val="00813ED6"/>
    <w:pPr>
      <w:spacing w:after="120"/>
      <w:ind w:left="283"/>
    </w:pPr>
  </w:style>
  <w:style w:type="character" w:customStyle="1" w:styleId="BodyTextIndentChar">
    <w:name w:val="Body Text Indent Char"/>
    <w:basedOn w:val="DefaultParagraphFont"/>
    <w:link w:val="BodyTextIndent"/>
    <w:uiPriority w:val="99"/>
    <w:semiHidden/>
    <w:rsid w:val="00813ED6"/>
  </w:style>
  <w:style w:type="paragraph" w:styleId="BodyTextFirstIndent2">
    <w:name w:val="Body Text First Indent 2"/>
    <w:basedOn w:val="BodyTextIndent"/>
    <w:link w:val="BodyTextFirstIndent2Char"/>
    <w:uiPriority w:val="99"/>
    <w:semiHidden/>
    <w:unhideWhenUsed/>
    <w:rsid w:val="00813ED6"/>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813ED6"/>
  </w:style>
  <w:style w:type="paragraph" w:styleId="BodyText2">
    <w:name w:val="Body Text 2"/>
    <w:basedOn w:val="Normal"/>
    <w:link w:val="BodyText2Char"/>
    <w:uiPriority w:val="99"/>
    <w:semiHidden/>
    <w:unhideWhenUsed/>
    <w:rsid w:val="00813ED6"/>
    <w:pPr>
      <w:spacing w:after="120" w:line="480" w:lineRule="auto"/>
    </w:pPr>
  </w:style>
  <w:style w:type="character" w:customStyle="1" w:styleId="BodyText2Char">
    <w:name w:val="Body Text 2 Char"/>
    <w:basedOn w:val="DefaultParagraphFont"/>
    <w:link w:val="BodyText2"/>
    <w:uiPriority w:val="99"/>
    <w:semiHidden/>
    <w:rsid w:val="00813ED6"/>
  </w:style>
  <w:style w:type="paragraph" w:styleId="BodyText3">
    <w:name w:val="Body Text 3"/>
    <w:basedOn w:val="Normal"/>
    <w:link w:val="BodyText3Char"/>
    <w:uiPriority w:val="99"/>
    <w:semiHidden/>
    <w:unhideWhenUsed/>
    <w:rsid w:val="00813ED6"/>
    <w:pPr>
      <w:spacing w:after="120"/>
    </w:pPr>
    <w:rPr>
      <w:sz w:val="16"/>
      <w:szCs w:val="16"/>
    </w:rPr>
  </w:style>
  <w:style w:type="character" w:customStyle="1" w:styleId="BodyText3Char">
    <w:name w:val="Body Text 3 Char"/>
    <w:basedOn w:val="DefaultParagraphFont"/>
    <w:link w:val="BodyText3"/>
    <w:uiPriority w:val="99"/>
    <w:semiHidden/>
    <w:rsid w:val="00813ED6"/>
    <w:rPr>
      <w:sz w:val="16"/>
      <w:szCs w:val="16"/>
    </w:rPr>
  </w:style>
  <w:style w:type="paragraph" w:styleId="BodyTextIndent2">
    <w:name w:val="Body Text Indent 2"/>
    <w:basedOn w:val="Normal"/>
    <w:link w:val="BodyTextIndent2Char"/>
    <w:uiPriority w:val="99"/>
    <w:semiHidden/>
    <w:unhideWhenUsed/>
    <w:rsid w:val="00813ED6"/>
    <w:pPr>
      <w:spacing w:after="120" w:line="480" w:lineRule="auto"/>
      <w:ind w:left="283"/>
    </w:pPr>
  </w:style>
  <w:style w:type="character" w:customStyle="1" w:styleId="BodyTextIndent2Char">
    <w:name w:val="Body Text Indent 2 Char"/>
    <w:basedOn w:val="DefaultParagraphFont"/>
    <w:link w:val="BodyTextIndent2"/>
    <w:uiPriority w:val="99"/>
    <w:semiHidden/>
    <w:rsid w:val="00813ED6"/>
  </w:style>
  <w:style w:type="paragraph" w:styleId="BodyTextIndent3">
    <w:name w:val="Body Text Indent 3"/>
    <w:basedOn w:val="Normal"/>
    <w:link w:val="BodyTextIndent3Char"/>
    <w:uiPriority w:val="99"/>
    <w:semiHidden/>
    <w:unhideWhenUsed/>
    <w:rsid w:val="00813ED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13ED6"/>
    <w:rPr>
      <w:sz w:val="16"/>
      <w:szCs w:val="16"/>
    </w:rPr>
  </w:style>
  <w:style w:type="paragraph" w:styleId="Date">
    <w:name w:val="Date"/>
    <w:basedOn w:val="Normal"/>
    <w:next w:val="Normal"/>
    <w:link w:val="DateChar"/>
    <w:uiPriority w:val="99"/>
    <w:semiHidden/>
    <w:unhideWhenUsed/>
    <w:rsid w:val="00813ED6"/>
  </w:style>
  <w:style w:type="character" w:customStyle="1" w:styleId="DateChar">
    <w:name w:val="Date Char"/>
    <w:basedOn w:val="DefaultParagraphFont"/>
    <w:link w:val="Date"/>
    <w:uiPriority w:val="99"/>
    <w:semiHidden/>
    <w:rsid w:val="00813ED6"/>
  </w:style>
  <w:style w:type="paragraph" w:styleId="DocumentMap">
    <w:name w:val="Document Map"/>
    <w:basedOn w:val="Normal"/>
    <w:link w:val="DocumentMapChar"/>
    <w:uiPriority w:val="99"/>
    <w:semiHidden/>
    <w:unhideWhenUsed/>
    <w:rsid w:val="00813ED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3ED6"/>
    <w:rPr>
      <w:rFonts w:ascii="Segoe UI" w:hAnsi="Segoe UI" w:cs="Segoe UI"/>
      <w:sz w:val="16"/>
      <w:szCs w:val="16"/>
    </w:rPr>
  </w:style>
  <w:style w:type="character" w:styleId="Hashtag">
    <w:name w:val="Hashtag"/>
    <w:basedOn w:val="DefaultParagraphFont"/>
    <w:uiPriority w:val="99"/>
    <w:semiHidden/>
    <w:unhideWhenUsed/>
    <w:rsid w:val="00813ED6"/>
    <w:rPr>
      <w:color w:val="2B579A"/>
      <w:shd w:val="clear" w:color="auto" w:fill="E1DFDD"/>
    </w:rPr>
  </w:style>
  <w:style w:type="table" w:styleId="TableSimple1">
    <w:name w:val="Table Simple 1"/>
    <w:basedOn w:val="TableNorma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813ED6"/>
    <w:pPr>
      <w:spacing w:after="0" w:line="240" w:lineRule="auto"/>
    </w:pPr>
  </w:style>
  <w:style w:type="character" w:customStyle="1" w:styleId="EmailSignatureChar">
    <w:name w:val="Email Signature Char"/>
    <w:basedOn w:val="DefaultParagraphFont"/>
    <w:link w:val="EmailSignature"/>
    <w:uiPriority w:val="99"/>
    <w:semiHidden/>
    <w:rsid w:val="00813ED6"/>
  </w:style>
  <w:style w:type="table" w:styleId="ColourfulList">
    <w:name w:val="Colorful List"/>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ColourfulListAccent1">
    <w:name w:val="Colorful List Accent 1"/>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ColourfulListAccent2">
    <w:name w:val="Colorful List Accent 2"/>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ColourfulListAccent3">
    <w:name w:val="Colorful List Accent 3"/>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ColourfulListAccent4">
    <w:name w:val="Colorful List Accent 4"/>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ColourfulListAccent5">
    <w:name w:val="Colorful List Accent 5"/>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ColourfulListAccent6">
    <w:name w:val="Colorful List Accent 6"/>
    <w:basedOn w:val="TableNorma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ColourfulShading">
    <w:name w:val="Colorful Shading"/>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ColourfulShadingAccent1">
    <w:name w:val="Colorful Shading Accent 1"/>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ColourfulShadingAccent2">
    <w:name w:val="Colorful Shading Accent 2"/>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ColourfulShadingAccent3">
    <w:name w:val="Colorful Shading Accent 3"/>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ColourfulShadingAccent4">
    <w:name w:val="Colorful Shading Accent 4"/>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ColourfulShadingAccent5">
    <w:name w:val="Colorful Shading Accent 5"/>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ColourfulShadingAccent6">
    <w:name w:val="Colorful Shading Accent 6"/>
    <w:basedOn w:val="TableNorma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ColourfulGrid">
    <w:name w:val="Colorful Grid"/>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ColourfulGridAccent1">
    <w:name w:val="Colorful Grid Accent 1"/>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ColourfulGridAccent2">
    <w:name w:val="Colorful Grid Accent 2"/>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ColourfulGridAccent3">
    <w:name w:val="Colorful Grid Accent 3"/>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ColourfulGridAccent4">
    <w:name w:val="Colorful Grid Accent 4"/>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ColourfulGridAccent5">
    <w:name w:val="Colorful Grid Accent 5"/>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ColourfulGridAccent6">
    <w:name w:val="Colorful Grid Accent 6"/>
    <w:basedOn w:val="TableNorma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TableofFigures">
    <w:name w:val="table of figures"/>
    <w:basedOn w:val="Normal"/>
    <w:next w:val="Normal"/>
    <w:uiPriority w:val="99"/>
    <w:semiHidden/>
    <w:unhideWhenUsed/>
    <w:rsid w:val="00813ED6"/>
    <w:pPr>
      <w:spacing w:after="0"/>
    </w:pPr>
  </w:style>
  <w:style w:type="character" w:styleId="FootnoteReference">
    <w:name w:val="footnote reference"/>
    <w:basedOn w:val="DefaultParagraphFont"/>
    <w:uiPriority w:val="99"/>
    <w:semiHidden/>
    <w:unhideWhenUsed/>
    <w:rsid w:val="00813ED6"/>
    <w:rPr>
      <w:vertAlign w:val="superscript"/>
    </w:rPr>
  </w:style>
  <w:style w:type="paragraph" w:styleId="FootnoteText">
    <w:name w:val="footnote text"/>
    <w:basedOn w:val="Normal"/>
    <w:link w:val="FootnoteTextChar"/>
    <w:uiPriority w:val="99"/>
    <w:semiHidden/>
    <w:unhideWhenUsed/>
    <w:rsid w:val="00813ED6"/>
    <w:pPr>
      <w:spacing w:after="0" w:line="240" w:lineRule="auto"/>
    </w:pPr>
  </w:style>
  <w:style w:type="character" w:customStyle="1" w:styleId="FootnoteTextChar">
    <w:name w:val="Footnote Text Char"/>
    <w:basedOn w:val="DefaultParagraphFont"/>
    <w:link w:val="FootnoteText"/>
    <w:uiPriority w:val="99"/>
    <w:semiHidden/>
    <w:rsid w:val="00813ED6"/>
    <w:rPr>
      <w:sz w:val="20"/>
      <w:szCs w:val="20"/>
    </w:rPr>
  </w:style>
  <w:style w:type="character" w:styleId="FollowedHyperlink">
    <w:name w:val="FollowedHyperlink"/>
    <w:basedOn w:val="DefaultParagraphFont"/>
    <w:uiPriority w:val="99"/>
    <w:semiHidden/>
    <w:unhideWhenUsed/>
    <w:rsid w:val="00813ED6"/>
    <w:rPr>
      <w:color w:val="954F72" w:themeColor="followedHyperlink"/>
      <w:u w:val="single"/>
    </w:rPr>
  </w:style>
  <w:style w:type="paragraph" w:styleId="Closing">
    <w:name w:val="Closing"/>
    <w:basedOn w:val="Normal"/>
    <w:link w:val="ClosingChar"/>
    <w:uiPriority w:val="99"/>
    <w:semiHidden/>
    <w:unhideWhenUsed/>
    <w:rsid w:val="00813ED6"/>
    <w:pPr>
      <w:spacing w:after="0" w:line="240" w:lineRule="auto"/>
      <w:ind w:left="4252"/>
    </w:pPr>
  </w:style>
  <w:style w:type="character" w:customStyle="1" w:styleId="ClosingChar">
    <w:name w:val="Closing Char"/>
    <w:basedOn w:val="DefaultParagraphFont"/>
    <w:link w:val="Closing"/>
    <w:uiPriority w:val="99"/>
    <w:semiHidden/>
    <w:rsid w:val="00813ED6"/>
  </w:style>
  <w:style w:type="paragraph" w:styleId="HTMLAddress">
    <w:name w:val="HTML Address"/>
    <w:basedOn w:val="Normal"/>
    <w:link w:val="HTMLAddressChar"/>
    <w:uiPriority w:val="99"/>
    <w:semiHidden/>
    <w:unhideWhenUsed/>
    <w:rsid w:val="00813ED6"/>
    <w:pPr>
      <w:spacing w:after="0" w:line="240" w:lineRule="auto"/>
    </w:pPr>
    <w:rPr>
      <w:i/>
      <w:iCs/>
    </w:rPr>
  </w:style>
  <w:style w:type="character" w:customStyle="1" w:styleId="HTMLAddressChar">
    <w:name w:val="HTML Address Char"/>
    <w:basedOn w:val="DefaultParagraphFont"/>
    <w:link w:val="HTMLAddress"/>
    <w:uiPriority w:val="99"/>
    <w:semiHidden/>
    <w:rsid w:val="00813ED6"/>
    <w:rPr>
      <w:i/>
      <w:iCs/>
    </w:rPr>
  </w:style>
  <w:style w:type="character" w:styleId="HTMLAcronym">
    <w:name w:val="HTML Acronym"/>
    <w:basedOn w:val="DefaultParagraphFont"/>
    <w:uiPriority w:val="99"/>
    <w:semiHidden/>
    <w:unhideWhenUsed/>
    <w:rsid w:val="00813ED6"/>
  </w:style>
  <w:style w:type="character" w:styleId="HTMLDefinition">
    <w:name w:val="HTML Definition"/>
    <w:basedOn w:val="DefaultParagraphFont"/>
    <w:uiPriority w:val="99"/>
    <w:semiHidden/>
    <w:unhideWhenUsed/>
    <w:rsid w:val="00813ED6"/>
    <w:rPr>
      <w:i/>
      <w:iCs/>
    </w:rPr>
  </w:style>
  <w:style w:type="character" w:styleId="HTMLSample">
    <w:name w:val="HTML Sample"/>
    <w:basedOn w:val="DefaultParagraphFont"/>
    <w:uiPriority w:val="99"/>
    <w:semiHidden/>
    <w:unhideWhenUsed/>
    <w:rsid w:val="00813ED6"/>
    <w:rPr>
      <w:rFonts w:ascii="Consolas" w:hAnsi="Consolas"/>
      <w:sz w:val="24"/>
      <w:szCs w:val="24"/>
    </w:rPr>
  </w:style>
  <w:style w:type="paragraph" w:styleId="HTMLPreformatted">
    <w:name w:val="HTML Preformatted"/>
    <w:basedOn w:val="Normal"/>
    <w:link w:val="HTMLPreformattedChar"/>
    <w:uiPriority w:val="99"/>
    <w:semiHidden/>
    <w:unhideWhenUsed/>
    <w:rsid w:val="00813ED6"/>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813ED6"/>
    <w:rPr>
      <w:rFonts w:ascii="Consolas" w:hAnsi="Consolas"/>
      <w:sz w:val="20"/>
      <w:szCs w:val="20"/>
    </w:rPr>
  </w:style>
  <w:style w:type="character" w:styleId="HTMLCode">
    <w:name w:val="HTML Code"/>
    <w:basedOn w:val="DefaultParagraphFont"/>
    <w:uiPriority w:val="99"/>
    <w:semiHidden/>
    <w:unhideWhenUsed/>
    <w:rsid w:val="00813ED6"/>
    <w:rPr>
      <w:rFonts w:ascii="Consolas" w:hAnsi="Consolas"/>
      <w:sz w:val="20"/>
      <w:szCs w:val="20"/>
    </w:rPr>
  </w:style>
  <w:style w:type="character" w:styleId="HTMLCite">
    <w:name w:val="HTML Cite"/>
    <w:basedOn w:val="DefaultParagraphFont"/>
    <w:uiPriority w:val="99"/>
    <w:semiHidden/>
    <w:unhideWhenUsed/>
    <w:rsid w:val="00813ED6"/>
    <w:rPr>
      <w:i/>
      <w:iCs/>
    </w:rPr>
  </w:style>
  <w:style w:type="character" w:styleId="HTMLTypewriter">
    <w:name w:val="HTML Typewriter"/>
    <w:basedOn w:val="DefaultParagraphFont"/>
    <w:uiPriority w:val="99"/>
    <w:semiHidden/>
    <w:unhideWhenUsed/>
    <w:rsid w:val="00813ED6"/>
    <w:rPr>
      <w:rFonts w:ascii="Consolas" w:hAnsi="Consolas"/>
      <w:sz w:val="20"/>
      <w:szCs w:val="20"/>
    </w:rPr>
  </w:style>
  <w:style w:type="character" w:styleId="HTMLKeyboard">
    <w:name w:val="HTML Keyboard"/>
    <w:basedOn w:val="DefaultParagraphFont"/>
    <w:uiPriority w:val="99"/>
    <w:semiHidden/>
    <w:unhideWhenUsed/>
    <w:rsid w:val="00813ED6"/>
    <w:rPr>
      <w:rFonts w:ascii="Consolas" w:hAnsi="Consolas"/>
      <w:sz w:val="20"/>
      <w:szCs w:val="20"/>
    </w:rPr>
  </w:style>
  <w:style w:type="character" w:styleId="HTMLVariable">
    <w:name w:val="HTML Variable"/>
    <w:basedOn w:val="DefaultParagraphFont"/>
    <w:uiPriority w:val="99"/>
    <w:semiHidden/>
    <w:unhideWhenUsed/>
    <w:rsid w:val="00813ED6"/>
    <w:rPr>
      <w:i/>
      <w:iCs/>
    </w:rPr>
  </w:style>
  <w:style w:type="character" w:styleId="Hyperlink">
    <w:name w:val="Hyperlink"/>
    <w:basedOn w:val="DefaultParagraphFont"/>
    <w:uiPriority w:val="99"/>
    <w:unhideWhenUsed/>
    <w:rsid w:val="00813ED6"/>
    <w:rPr>
      <w:color w:val="0563C1" w:themeColor="hyperlink"/>
      <w:u w:val="single"/>
    </w:rPr>
  </w:style>
  <w:style w:type="paragraph" w:styleId="Index1">
    <w:name w:val="index 1"/>
    <w:basedOn w:val="Normal"/>
    <w:next w:val="Normal"/>
    <w:autoRedefine/>
    <w:uiPriority w:val="99"/>
    <w:semiHidden/>
    <w:unhideWhenUsed/>
    <w:rsid w:val="00813ED6"/>
    <w:pPr>
      <w:spacing w:after="0" w:line="240" w:lineRule="auto"/>
      <w:ind w:left="220" w:hanging="220"/>
    </w:pPr>
  </w:style>
  <w:style w:type="paragraph" w:styleId="Index2">
    <w:name w:val="index 2"/>
    <w:basedOn w:val="Normal"/>
    <w:next w:val="Normal"/>
    <w:autoRedefine/>
    <w:uiPriority w:val="99"/>
    <w:semiHidden/>
    <w:unhideWhenUsed/>
    <w:rsid w:val="00813ED6"/>
    <w:pPr>
      <w:spacing w:after="0" w:line="240" w:lineRule="auto"/>
      <w:ind w:left="440" w:hanging="220"/>
    </w:pPr>
  </w:style>
  <w:style w:type="paragraph" w:styleId="Index3">
    <w:name w:val="index 3"/>
    <w:basedOn w:val="Normal"/>
    <w:next w:val="Normal"/>
    <w:autoRedefine/>
    <w:uiPriority w:val="99"/>
    <w:semiHidden/>
    <w:unhideWhenUsed/>
    <w:rsid w:val="00813ED6"/>
    <w:pPr>
      <w:spacing w:after="0" w:line="240" w:lineRule="auto"/>
      <w:ind w:left="660" w:hanging="220"/>
    </w:pPr>
  </w:style>
  <w:style w:type="paragraph" w:styleId="Index4">
    <w:name w:val="index 4"/>
    <w:basedOn w:val="Normal"/>
    <w:next w:val="Normal"/>
    <w:autoRedefine/>
    <w:uiPriority w:val="99"/>
    <w:semiHidden/>
    <w:unhideWhenUsed/>
    <w:rsid w:val="00813ED6"/>
    <w:pPr>
      <w:spacing w:after="0" w:line="240" w:lineRule="auto"/>
      <w:ind w:left="880" w:hanging="220"/>
    </w:pPr>
  </w:style>
  <w:style w:type="paragraph" w:styleId="Index5">
    <w:name w:val="index 5"/>
    <w:basedOn w:val="Normal"/>
    <w:next w:val="Normal"/>
    <w:autoRedefine/>
    <w:uiPriority w:val="99"/>
    <w:semiHidden/>
    <w:unhideWhenUsed/>
    <w:rsid w:val="00813ED6"/>
    <w:pPr>
      <w:spacing w:after="0" w:line="240" w:lineRule="auto"/>
      <w:ind w:left="1100" w:hanging="220"/>
    </w:pPr>
  </w:style>
  <w:style w:type="paragraph" w:styleId="Index6">
    <w:name w:val="index 6"/>
    <w:basedOn w:val="Normal"/>
    <w:next w:val="Normal"/>
    <w:autoRedefine/>
    <w:uiPriority w:val="99"/>
    <w:semiHidden/>
    <w:unhideWhenUsed/>
    <w:rsid w:val="00813ED6"/>
    <w:pPr>
      <w:spacing w:after="0" w:line="240" w:lineRule="auto"/>
      <w:ind w:left="1320" w:hanging="220"/>
    </w:pPr>
  </w:style>
  <w:style w:type="paragraph" w:styleId="Index7">
    <w:name w:val="index 7"/>
    <w:basedOn w:val="Normal"/>
    <w:next w:val="Normal"/>
    <w:autoRedefine/>
    <w:uiPriority w:val="99"/>
    <w:semiHidden/>
    <w:unhideWhenUsed/>
    <w:rsid w:val="00813ED6"/>
    <w:pPr>
      <w:spacing w:after="0" w:line="240" w:lineRule="auto"/>
      <w:ind w:left="1540" w:hanging="220"/>
    </w:pPr>
  </w:style>
  <w:style w:type="paragraph" w:styleId="Index8">
    <w:name w:val="index 8"/>
    <w:basedOn w:val="Normal"/>
    <w:next w:val="Normal"/>
    <w:autoRedefine/>
    <w:uiPriority w:val="99"/>
    <w:semiHidden/>
    <w:unhideWhenUsed/>
    <w:rsid w:val="00813ED6"/>
    <w:pPr>
      <w:spacing w:after="0" w:line="240" w:lineRule="auto"/>
      <w:ind w:left="1760" w:hanging="220"/>
    </w:pPr>
  </w:style>
  <w:style w:type="paragraph" w:styleId="Index9">
    <w:name w:val="index 9"/>
    <w:basedOn w:val="Normal"/>
    <w:next w:val="Normal"/>
    <w:autoRedefine/>
    <w:uiPriority w:val="99"/>
    <w:semiHidden/>
    <w:unhideWhenUsed/>
    <w:rsid w:val="00813ED6"/>
    <w:pPr>
      <w:spacing w:after="0" w:line="240" w:lineRule="auto"/>
      <w:ind w:left="1980" w:hanging="220"/>
    </w:pPr>
  </w:style>
  <w:style w:type="paragraph" w:styleId="NoSpacing">
    <w:name w:val="No Spacing"/>
    <w:uiPriority w:val="1"/>
    <w:semiHidden/>
    <w:qFormat/>
    <w:rsid w:val="00813ED6"/>
    <w:pPr>
      <w:spacing w:after="0" w:line="240" w:lineRule="auto"/>
    </w:pPr>
  </w:style>
  <w:style w:type="paragraph" w:styleId="TOC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TOC2">
    <w:name w:val="toc 2"/>
    <w:basedOn w:val="Normal"/>
    <w:next w:val="Normal"/>
    <w:autoRedefine/>
    <w:uiPriority w:val="39"/>
    <w:rsid w:val="00AE2868"/>
    <w:pPr>
      <w:tabs>
        <w:tab w:val="right" w:pos="7655"/>
      </w:tabs>
      <w:spacing w:after="0"/>
      <w:ind w:left="567" w:right="2268" w:hanging="567"/>
    </w:pPr>
  </w:style>
  <w:style w:type="paragraph" w:styleId="TOC3">
    <w:name w:val="toc 3"/>
    <w:basedOn w:val="Normal"/>
    <w:next w:val="Normal"/>
    <w:autoRedefine/>
    <w:uiPriority w:val="39"/>
    <w:semiHidden/>
    <w:unhideWhenUsed/>
    <w:rsid w:val="00813ED6"/>
    <w:pPr>
      <w:spacing w:after="100"/>
      <w:ind w:left="440"/>
    </w:pPr>
  </w:style>
  <w:style w:type="paragraph" w:styleId="TOC4">
    <w:name w:val="toc 4"/>
    <w:basedOn w:val="Normal"/>
    <w:next w:val="Normal"/>
    <w:autoRedefine/>
    <w:uiPriority w:val="39"/>
    <w:semiHidden/>
    <w:unhideWhenUsed/>
    <w:rsid w:val="00813ED6"/>
    <w:pPr>
      <w:spacing w:after="100"/>
      <w:ind w:left="660"/>
    </w:pPr>
  </w:style>
  <w:style w:type="paragraph" w:styleId="TOC5">
    <w:name w:val="toc 5"/>
    <w:basedOn w:val="Normal"/>
    <w:next w:val="Normal"/>
    <w:autoRedefine/>
    <w:uiPriority w:val="39"/>
    <w:semiHidden/>
    <w:unhideWhenUsed/>
    <w:rsid w:val="00813ED6"/>
    <w:pPr>
      <w:spacing w:after="100"/>
      <w:ind w:left="880"/>
    </w:pPr>
  </w:style>
  <w:style w:type="paragraph" w:styleId="TOC6">
    <w:name w:val="toc 6"/>
    <w:basedOn w:val="Normal"/>
    <w:next w:val="Normal"/>
    <w:autoRedefine/>
    <w:uiPriority w:val="39"/>
    <w:semiHidden/>
    <w:unhideWhenUsed/>
    <w:rsid w:val="00813ED6"/>
    <w:pPr>
      <w:spacing w:after="100"/>
      <w:ind w:left="1100"/>
    </w:pPr>
  </w:style>
  <w:style w:type="paragraph" w:styleId="TOC7">
    <w:name w:val="toc 7"/>
    <w:basedOn w:val="Normal"/>
    <w:next w:val="Normal"/>
    <w:autoRedefine/>
    <w:uiPriority w:val="39"/>
    <w:semiHidden/>
    <w:unhideWhenUsed/>
    <w:rsid w:val="00813ED6"/>
    <w:pPr>
      <w:spacing w:after="100"/>
      <w:ind w:left="1320"/>
    </w:pPr>
  </w:style>
  <w:style w:type="paragraph" w:styleId="TOC8">
    <w:name w:val="toc 8"/>
    <w:basedOn w:val="Normal"/>
    <w:next w:val="Normal"/>
    <w:autoRedefine/>
    <w:uiPriority w:val="39"/>
    <w:semiHidden/>
    <w:unhideWhenUsed/>
    <w:rsid w:val="00813ED6"/>
    <w:pPr>
      <w:spacing w:after="100"/>
      <w:ind w:left="1540"/>
    </w:pPr>
  </w:style>
  <w:style w:type="paragraph" w:styleId="TOC9">
    <w:name w:val="toc 9"/>
    <w:basedOn w:val="Normal"/>
    <w:next w:val="Normal"/>
    <w:autoRedefine/>
    <w:uiPriority w:val="39"/>
    <w:semiHidden/>
    <w:unhideWhenUsed/>
    <w:rsid w:val="00813ED6"/>
    <w:pPr>
      <w:spacing w:after="100"/>
      <w:ind w:left="1760"/>
    </w:pPr>
  </w:style>
  <w:style w:type="paragraph" w:styleId="Salutation">
    <w:name w:val="Salutation"/>
    <w:basedOn w:val="Normal"/>
    <w:next w:val="Normal"/>
    <w:link w:val="SalutationChar"/>
    <w:uiPriority w:val="99"/>
    <w:semiHidden/>
    <w:unhideWhenUsed/>
    <w:rsid w:val="00813ED6"/>
  </w:style>
  <w:style w:type="character" w:customStyle="1" w:styleId="SalutationChar">
    <w:name w:val="Salutation Char"/>
    <w:basedOn w:val="DefaultParagraphFont"/>
    <w:link w:val="Salutation"/>
    <w:uiPriority w:val="99"/>
    <w:semiHidden/>
    <w:rsid w:val="00813ED6"/>
  </w:style>
  <w:style w:type="paragraph" w:styleId="TableofAuthorities">
    <w:name w:val="table of authorities"/>
    <w:basedOn w:val="Normal"/>
    <w:next w:val="Normal"/>
    <w:uiPriority w:val="99"/>
    <w:semiHidden/>
    <w:unhideWhenUsed/>
    <w:rsid w:val="00813ED6"/>
    <w:pPr>
      <w:spacing w:after="0"/>
      <w:ind w:left="220" w:hanging="220"/>
    </w:pPr>
  </w:style>
  <w:style w:type="paragraph" w:styleId="TOAHeading">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rsid w:val="00813ED6"/>
    <w:pPr>
      <w:spacing w:line="240" w:lineRule="auto"/>
    </w:pPr>
  </w:style>
  <w:style w:type="character" w:customStyle="1" w:styleId="CommentTextChar">
    <w:name w:val="Comment Text Char"/>
    <w:basedOn w:val="DefaultParagraphFont"/>
    <w:link w:val="CommentText"/>
    <w:uiPriority w:val="99"/>
    <w:rsid w:val="00813ED6"/>
    <w:rPr>
      <w:sz w:val="20"/>
      <w:szCs w:val="20"/>
    </w:rPr>
  </w:style>
  <w:style w:type="paragraph" w:styleId="CommentSubject">
    <w:name w:val="annotation subject"/>
    <w:basedOn w:val="CommentText"/>
    <w:next w:val="CommentText"/>
    <w:link w:val="CommentSubjectChar"/>
    <w:uiPriority w:val="99"/>
    <w:semiHidden/>
    <w:unhideWhenUsed/>
    <w:rsid w:val="00813ED6"/>
    <w:rPr>
      <w:b/>
      <w:bCs/>
    </w:rPr>
  </w:style>
  <w:style w:type="character" w:customStyle="1" w:styleId="CommentSubjectChar">
    <w:name w:val="Comment Subject Char"/>
    <w:basedOn w:val="CommentTextChar"/>
    <w:link w:val="CommentSubject"/>
    <w:uiPriority w:val="99"/>
    <w:semiHidden/>
    <w:rsid w:val="00813ED6"/>
    <w:rPr>
      <w:b/>
      <w:bCs/>
      <w:sz w:val="20"/>
      <w:szCs w:val="20"/>
    </w:rPr>
  </w:style>
  <w:style w:type="paragraph" w:styleId="EnvelopeAddress">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eNumber">
    <w:name w:val="line number"/>
    <w:basedOn w:val="DefaultParagraphFont"/>
    <w:uiPriority w:val="99"/>
    <w:semiHidden/>
    <w:unhideWhenUsed/>
    <w:rsid w:val="00813ED6"/>
  </w:style>
  <w:style w:type="paragraph" w:styleId="List">
    <w:name w:val="List"/>
    <w:basedOn w:val="Normal"/>
    <w:uiPriority w:val="99"/>
    <w:semiHidden/>
    <w:unhideWhenUsed/>
    <w:rsid w:val="00813ED6"/>
    <w:pPr>
      <w:ind w:left="283" w:hanging="283"/>
      <w:contextualSpacing/>
    </w:pPr>
  </w:style>
  <w:style w:type="paragraph" w:styleId="ListContinue">
    <w:name w:val="List Continue"/>
    <w:basedOn w:val="Normal"/>
    <w:uiPriority w:val="99"/>
    <w:semiHidden/>
    <w:unhideWhenUsed/>
    <w:rsid w:val="00813ED6"/>
    <w:pPr>
      <w:spacing w:after="120"/>
      <w:ind w:left="283"/>
      <w:contextualSpacing/>
    </w:pPr>
  </w:style>
  <w:style w:type="paragraph" w:styleId="ListContinue2">
    <w:name w:val="List Continue 2"/>
    <w:basedOn w:val="Normal"/>
    <w:uiPriority w:val="99"/>
    <w:semiHidden/>
    <w:unhideWhenUsed/>
    <w:rsid w:val="00813ED6"/>
    <w:pPr>
      <w:spacing w:after="120"/>
      <w:ind w:left="566"/>
      <w:contextualSpacing/>
    </w:pPr>
  </w:style>
  <w:style w:type="paragraph" w:styleId="ListContinue3">
    <w:name w:val="List Continue 3"/>
    <w:basedOn w:val="Normal"/>
    <w:uiPriority w:val="99"/>
    <w:semiHidden/>
    <w:unhideWhenUsed/>
    <w:rsid w:val="00813ED6"/>
    <w:pPr>
      <w:spacing w:after="120"/>
      <w:ind w:left="849"/>
      <w:contextualSpacing/>
    </w:pPr>
  </w:style>
  <w:style w:type="paragraph" w:styleId="ListContinue4">
    <w:name w:val="List Continue 4"/>
    <w:basedOn w:val="Normal"/>
    <w:uiPriority w:val="99"/>
    <w:semiHidden/>
    <w:unhideWhenUsed/>
    <w:rsid w:val="00813ED6"/>
    <w:pPr>
      <w:spacing w:after="120"/>
      <w:ind w:left="1132"/>
      <w:contextualSpacing/>
    </w:pPr>
  </w:style>
  <w:style w:type="paragraph" w:styleId="ListContinue5">
    <w:name w:val="List Continue 5"/>
    <w:basedOn w:val="Normal"/>
    <w:uiPriority w:val="99"/>
    <w:semiHidden/>
    <w:unhideWhenUsed/>
    <w:rsid w:val="00813ED6"/>
    <w:pPr>
      <w:spacing w:after="120"/>
      <w:ind w:left="1415"/>
      <w:contextualSpacing/>
    </w:pPr>
  </w:style>
  <w:style w:type="paragraph" w:styleId="List2">
    <w:name w:val="List 2"/>
    <w:basedOn w:val="Normal"/>
    <w:uiPriority w:val="99"/>
    <w:semiHidden/>
    <w:unhideWhenUsed/>
    <w:rsid w:val="00813ED6"/>
    <w:pPr>
      <w:ind w:left="566" w:hanging="283"/>
      <w:contextualSpacing/>
    </w:pPr>
  </w:style>
  <w:style w:type="paragraph" w:styleId="List3">
    <w:name w:val="List 3"/>
    <w:basedOn w:val="Normal"/>
    <w:uiPriority w:val="99"/>
    <w:semiHidden/>
    <w:unhideWhenUsed/>
    <w:rsid w:val="00813ED6"/>
    <w:pPr>
      <w:ind w:left="849" w:hanging="283"/>
      <w:contextualSpacing/>
    </w:pPr>
  </w:style>
  <w:style w:type="paragraph" w:styleId="List4">
    <w:name w:val="List 4"/>
    <w:basedOn w:val="Normal"/>
    <w:uiPriority w:val="99"/>
    <w:semiHidden/>
    <w:unhideWhenUsed/>
    <w:rsid w:val="00813ED6"/>
    <w:pPr>
      <w:ind w:left="1132" w:hanging="283"/>
      <w:contextualSpacing/>
    </w:pPr>
  </w:style>
  <w:style w:type="paragraph" w:styleId="List5">
    <w:name w:val="List 5"/>
    <w:basedOn w:val="Normal"/>
    <w:uiPriority w:val="99"/>
    <w:semiHidden/>
    <w:unhideWhenUsed/>
    <w:rsid w:val="00813ED6"/>
    <w:pPr>
      <w:ind w:left="1415" w:hanging="283"/>
      <w:contextualSpacing/>
    </w:pPr>
  </w:style>
  <w:style w:type="paragraph" w:styleId="ListParagraph">
    <w:name w:val="List Paragraph"/>
    <w:basedOn w:val="Normal"/>
    <w:uiPriority w:val="34"/>
    <w:qFormat/>
    <w:rsid w:val="00813ED6"/>
    <w:pPr>
      <w:ind w:left="720"/>
      <w:contextualSpacing/>
    </w:pPr>
  </w:style>
  <w:style w:type="table" w:styleId="ListTable1Light">
    <w:name w:val="List Table 1 Light"/>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1Light-Accent1">
    <w:name w:val="List Table 1 Light Accent 1"/>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1Light-Accent2">
    <w:name w:val="List Table 1 Light Accent 2"/>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1Light-Accent3">
    <w:name w:val="List Table 1 Light Accent 3"/>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1Light-Accent4">
    <w:name w:val="List Table 1 Light Accent 4"/>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1Light-Accent5">
    <w:name w:val="List Table 1 Light Accent 5"/>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1Light-Accent6">
    <w:name w:val="List Table 1 Light Accent 6"/>
    <w:basedOn w:val="TableNorma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2">
    <w:name w:val="List Table 2"/>
    <w:basedOn w:val="TableNorma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2-Accent1">
    <w:name w:val="List Table 2 Accent 1"/>
    <w:basedOn w:val="TableNorma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2-Accent2">
    <w:name w:val="List Table 2 Accent 2"/>
    <w:basedOn w:val="TableNorma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2-Accent3">
    <w:name w:val="List Table 2 Accent 3"/>
    <w:basedOn w:val="TableNorma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2-Accent4">
    <w:name w:val="List Table 2 Accent 4"/>
    <w:basedOn w:val="TableNorma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2-Accent5">
    <w:name w:val="List Table 2 Accent 5"/>
    <w:basedOn w:val="TableNorma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2-Accent6">
    <w:name w:val="List Table 2 Accent 6"/>
    <w:basedOn w:val="TableNorma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3">
    <w:name w:val="List Table 3"/>
    <w:basedOn w:val="TableNorma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Table3-Accent1">
    <w:name w:val="List Table 3 Accent 1"/>
    <w:basedOn w:val="TableNorma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Table3-Accent2">
    <w:name w:val="List Table 3 Accent 2"/>
    <w:basedOn w:val="TableNorma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Table3-Accent3">
    <w:name w:val="List Table 3 Accent 3"/>
    <w:basedOn w:val="TableNorma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Table3-Accent4">
    <w:name w:val="List Table 3 Accent 4"/>
    <w:basedOn w:val="TableNorma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Table3-Accent5">
    <w:name w:val="List Table 3 Accent 5"/>
    <w:basedOn w:val="TableNorma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Table3-Accent6">
    <w:name w:val="List Table 3 Accent 6"/>
    <w:basedOn w:val="TableNorma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Table4">
    <w:name w:val="List Table 4"/>
    <w:basedOn w:val="TableNorma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4-Accent1">
    <w:name w:val="List Table 4 Accent 1"/>
    <w:basedOn w:val="TableNorma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4-Accent2">
    <w:name w:val="List Table 4 Accent 2"/>
    <w:basedOn w:val="TableNorma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4-Accent3">
    <w:name w:val="List Table 4 Accent 3"/>
    <w:basedOn w:val="TableNorma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4-Accent4">
    <w:name w:val="List Table 4 Accent 4"/>
    <w:basedOn w:val="TableNorma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4-Accent5">
    <w:name w:val="List Table 4 Accent 5"/>
    <w:basedOn w:val="TableNorma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4-Accent6">
    <w:name w:val="List Table 4 Accent 6"/>
    <w:basedOn w:val="TableNorma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5Dark">
    <w:name w:val="List Table 5 Dark"/>
    <w:basedOn w:val="TableNorma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Table6ColourfulAccent1">
    <w:name w:val="List Table 6 Colorful Accent 1"/>
    <w:basedOn w:val="TableNorma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Table6ColourfulAccent2">
    <w:name w:val="List Table 6 Colorful Accent 2"/>
    <w:basedOn w:val="TableNorma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Table6ColourfulAccent3">
    <w:name w:val="List Table 6 Colorful Accent 3"/>
    <w:basedOn w:val="TableNorma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Table6ColourfulAccent4">
    <w:name w:val="List Table 6 Colorful Accent 4"/>
    <w:basedOn w:val="TableNorma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Table6ColourfulAccent5">
    <w:name w:val="List Table 6 Colorful Accent 5"/>
    <w:basedOn w:val="TableNorma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Table6ColourfulAccent6">
    <w:name w:val="List Table 6 Colorful Accent 6"/>
    <w:basedOn w:val="TableNorma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Table7Colourful">
    <w:name w:val="List Table 7 Colorful"/>
    <w:basedOn w:val="TableNorma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ightList-Accent1">
    <w:name w:val="Light List Accent 1"/>
    <w:basedOn w:val="TableNorma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ightList-Accent2">
    <w:name w:val="Light List Accent 2"/>
    <w:basedOn w:val="TableNorma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ightList-Accent3">
    <w:name w:val="Light List Accent 3"/>
    <w:basedOn w:val="TableNorma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ightList-Accent4">
    <w:name w:val="Light List Accent 4"/>
    <w:basedOn w:val="TableNorma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ightList-Accent5">
    <w:name w:val="Light List Accent 5"/>
    <w:basedOn w:val="TableNorma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ightList-Accent6">
    <w:name w:val="Light List Accent 6"/>
    <w:basedOn w:val="TableNorma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ightShading">
    <w:name w:val="Light Shading"/>
    <w:basedOn w:val="TableNorma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ightShading-Accent1">
    <w:name w:val="Light Shading Accent 1"/>
    <w:basedOn w:val="TableNorma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ightShading-Accent2">
    <w:name w:val="Light Shading Accent 2"/>
    <w:basedOn w:val="TableNorma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ightShading-Accent3">
    <w:name w:val="Light Shading Accent 3"/>
    <w:basedOn w:val="TableNorma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ightShading-Accent4">
    <w:name w:val="Light Shading Accent 4"/>
    <w:basedOn w:val="TableNorma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ightShading-Accent5">
    <w:name w:val="Light Shading Accent 5"/>
    <w:basedOn w:val="TableNorma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ightShading-Accent6">
    <w:name w:val="Light Shading Accent 6"/>
    <w:basedOn w:val="TableNorma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ightGrid">
    <w:name w:val="Light Grid"/>
    <w:basedOn w:val="TableNorma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ightGrid-Accent1">
    <w:name w:val="Light Grid Accent 1"/>
    <w:basedOn w:val="TableNorma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ightGrid-Accent2">
    <w:name w:val="Light Grid Accent 2"/>
    <w:basedOn w:val="TableNorma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ightGrid-Accent3">
    <w:name w:val="Light Grid Accent 3"/>
    <w:basedOn w:val="TableNorma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ightGrid-Accent4">
    <w:name w:val="Light Grid Accent 4"/>
    <w:basedOn w:val="TableNorma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ightGrid-Accent5">
    <w:name w:val="Light Grid Accent 5"/>
    <w:basedOn w:val="TableNorma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ightGrid-Accent6">
    <w:name w:val="Light Grid Accent 6"/>
    <w:basedOn w:val="TableNorma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croText">
    <w:name w:val="macro"/>
    <w:link w:val="MacroTextChar"/>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813ED6"/>
    <w:rPr>
      <w:rFonts w:ascii="Consolas" w:hAnsi="Consolas"/>
      <w:sz w:val="20"/>
      <w:szCs w:val="20"/>
    </w:rPr>
  </w:style>
  <w:style w:type="paragraph" w:styleId="MessageHeader">
    <w:name w:val="Message Header"/>
    <w:basedOn w:val="Normal"/>
    <w:link w:val="MessageHeaderChar"/>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13ED6"/>
    <w:rPr>
      <w:rFonts w:asciiTheme="majorHAnsi" w:eastAsiaTheme="majorEastAsia" w:hAnsiTheme="majorHAnsi" w:cstheme="majorBidi"/>
      <w:sz w:val="24"/>
      <w:szCs w:val="24"/>
      <w:shd w:val="pct20" w:color="auto" w:fill="auto"/>
    </w:rPr>
  </w:style>
  <w:style w:type="character" w:styleId="CommentReference">
    <w:name w:val="annotation reference"/>
    <w:basedOn w:val="DefaultParagraphFont"/>
    <w:uiPriority w:val="99"/>
    <w:semiHidden/>
    <w:unhideWhenUsed/>
    <w:rsid w:val="00813ED6"/>
    <w:rPr>
      <w:sz w:val="16"/>
      <w:szCs w:val="16"/>
    </w:rPr>
  </w:style>
  <w:style w:type="table" w:styleId="MediumList1">
    <w:name w:val="Medium List 1"/>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ediumList1-Accent1">
    <w:name w:val="Medium List 1 Accent 1"/>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ediumList1-Accent2">
    <w:name w:val="Medium List 1 Accent 2"/>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ediumList1-Accent3">
    <w:name w:val="Medium List 1 Accent 3"/>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ediumList1-Accent4">
    <w:name w:val="Medium List 1 Accent 4"/>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ediumList1-Accent5">
    <w:name w:val="Medium List 1 Accent 5"/>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ediumList1-Accent6">
    <w:name w:val="Medium List 1 Accent 6"/>
    <w:basedOn w:val="TableNorma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ediumList2">
    <w:name w:val="Medium List 2"/>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ediumGrid1-Accent1">
    <w:name w:val="Medium Grid 1 Accent 1"/>
    <w:basedOn w:val="TableNorma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ediumGrid1-Accent2">
    <w:name w:val="Medium Grid 1 Accent 2"/>
    <w:basedOn w:val="TableNorma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ediumGrid1-Accent3">
    <w:name w:val="Medium Grid 1 Accent 3"/>
    <w:basedOn w:val="TableNorma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ediumGrid1-Accent4">
    <w:name w:val="Medium Grid 1 Accent 4"/>
    <w:basedOn w:val="TableNorma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ediumGrid1-Accent5">
    <w:name w:val="Medium Grid 1 Accent 5"/>
    <w:basedOn w:val="TableNorma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ediumGrid1-Accent6">
    <w:name w:val="Medium Grid 1 Accent 6"/>
    <w:basedOn w:val="TableNorma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ediumGrid2">
    <w:name w:val="Medium Grid 2"/>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ediumGrid3-Accent1">
    <w:name w:val="Medium Grid 3 Accent 1"/>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ediumGrid3-Accent2">
    <w:name w:val="Medium Grid 3 Accent 2"/>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ediumGrid3-Accent3">
    <w:name w:val="Medium Grid 3 Accent 3"/>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ediumGrid3-Accent4">
    <w:name w:val="Medium Grid 3 Accent 4"/>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ediumGrid3-Accent5">
    <w:name w:val="Medium Grid 3 Accent 5"/>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ediumGrid3-Accent6">
    <w:name w:val="Medium Grid 3 Accent 6"/>
    <w:basedOn w:val="TableNorma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ediumShading1">
    <w:name w:val="Medium Shading 1"/>
    <w:basedOn w:val="TableNorma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
    <w:name w:val="Dark List"/>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DarkList-Accent1">
    <w:name w:val="Dark List Accent 1"/>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DarkList-Accent2">
    <w:name w:val="Dark List Accent 2"/>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DarkList-Accent3">
    <w:name w:val="Dark List Accent 3"/>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DarkList-Accent4">
    <w:name w:val="Dark List Accent 4"/>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DarkList-Accent5">
    <w:name w:val="Dark List Accent 5"/>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DarkList-Accent6">
    <w:name w:val="Dark List Accent 6"/>
    <w:basedOn w:val="TableNorma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813ED6"/>
    <w:pPr>
      <w:spacing w:after="0" w:line="240" w:lineRule="auto"/>
    </w:pPr>
  </w:style>
  <w:style w:type="character" w:customStyle="1" w:styleId="NoteHeadingChar">
    <w:name w:val="Note Heading Char"/>
    <w:basedOn w:val="DefaultParagraphFont"/>
    <w:link w:val="NoteHeading"/>
    <w:uiPriority w:val="99"/>
    <w:semiHidden/>
    <w:rsid w:val="00813ED6"/>
  </w:style>
  <w:style w:type="paragraph" w:styleId="ListNumber">
    <w:name w:val="List Number"/>
    <w:basedOn w:val="Normal"/>
    <w:uiPriority w:val="99"/>
    <w:qFormat/>
    <w:rsid w:val="00B2561F"/>
    <w:pPr>
      <w:numPr>
        <w:numId w:val="13"/>
      </w:numPr>
      <w:spacing w:after="0"/>
      <w:ind w:left="284" w:hanging="284"/>
      <w:contextualSpacing/>
    </w:pPr>
  </w:style>
  <w:style w:type="paragraph" w:styleId="ListNumber2">
    <w:name w:val="List Number 2"/>
    <w:basedOn w:val="Normal"/>
    <w:uiPriority w:val="99"/>
    <w:unhideWhenUsed/>
    <w:rsid w:val="00B2561F"/>
    <w:pPr>
      <w:numPr>
        <w:ilvl w:val="1"/>
        <w:numId w:val="13"/>
      </w:numPr>
      <w:spacing w:after="0"/>
      <w:ind w:left="568"/>
      <w:contextualSpacing/>
    </w:pPr>
  </w:style>
  <w:style w:type="paragraph" w:styleId="ListNumber3">
    <w:name w:val="List Number 3"/>
    <w:basedOn w:val="Normal"/>
    <w:uiPriority w:val="99"/>
    <w:semiHidden/>
    <w:unhideWhenUsed/>
    <w:rsid w:val="00813ED6"/>
    <w:pPr>
      <w:numPr>
        <w:numId w:val="4"/>
      </w:numPr>
      <w:contextualSpacing/>
    </w:pPr>
  </w:style>
  <w:style w:type="paragraph" w:styleId="ListNumber4">
    <w:name w:val="List Number 4"/>
    <w:basedOn w:val="Normal"/>
    <w:uiPriority w:val="99"/>
    <w:semiHidden/>
    <w:unhideWhenUsed/>
    <w:rsid w:val="00813ED6"/>
    <w:pPr>
      <w:numPr>
        <w:numId w:val="5"/>
      </w:numPr>
      <w:contextualSpacing/>
    </w:pPr>
  </w:style>
  <w:style w:type="paragraph" w:styleId="ListNumber5">
    <w:name w:val="List Number 5"/>
    <w:basedOn w:val="Normal"/>
    <w:uiPriority w:val="99"/>
    <w:semiHidden/>
    <w:unhideWhenUsed/>
    <w:rsid w:val="00813ED6"/>
    <w:pPr>
      <w:numPr>
        <w:numId w:val="6"/>
      </w:numPr>
      <w:contextualSpacing/>
    </w:pPr>
  </w:style>
  <w:style w:type="character" w:styleId="Mention">
    <w:name w:val="Mention"/>
    <w:basedOn w:val="DefaultParagraphFont"/>
    <w:uiPriority w:val="99"/>
    <w:semiHidden/>
    <w:unhideWhenUsed/>
    <w:rsid w:val="00813ED6"/>
    <w:rPr>
      <w:color w:val="2B579A"/>
      <w:shd w:val="clear" w:color="auto" w:fill="E1DFDD"/>
    </w:rPr>
  </w:style>
  <w:style w:type="paragraph" w:styleId="TOCHeading">
    <w:name w:val="TOC Heading"/>
    <w:basedOn w:val="Heading1"/>
    <w:next w:val="Normal"/>
    <w:uiPriority w:val="39"/>
    <w:qFormat/>
    <w:rsid w:val="001A4B8A"/>
    <w:pPr>
      <w:numPr>
        <w:numId w:val="0"/>
      </w:numPr>
      <w:outlineLvl w:val="9"/>
    </w:pPr>
  </w:style>
  <w:style w:type="character" w:styleId="PlaceholderText">
    <w:name w:val="Placeholder Text"/>
    <w:basedOn w:val="DefaultParagraphFont"/>
    <w:uiPriority w:val="99"/>
    <w:semiHidden/>
    <w:rsid w:val="00813ED6"/>
    <w:rPr>
      <w:color w:val="808080"/>
    </w:rPr>
  </w:style>
  <w:style w:type="paragraph" w:styleId="ListBullet">
    <w:name w:val="List Bullet"/>
    <w:basedOn w:val="Normal"/>
    <w:uiPriority w:val="99"/>
    <w:unhideWhenUsed/>
    <w:qFormat/>
    <w:rsid w:val="00803EF8"/>
    <w:pPr>
      <w:numPr>
        <w:numId w:val="7"/>
      </w:numPr>
      <w:tabs>
        <w:tab w:val="num" w:pos="360"/>
      </w:tabs>
      <w:ind w:left="283" w:hanging="283"/>
      <w:contextualSpacing/>
    </w:pPr>
  </w:style>
  <w:style w:type="paragraph" w:styleId="ListBullet2">
    <w:name w:val="List Bullet 2"/>
    <w:basedOn w:val="Normal"/>
    <w:uiPriority w:val="99"/>
    <w:semiHidden/>
    <w:unhideWhenUsed/>
    <w:rsid w:val="00813ED6"/>
    <w:pPr>
      <w:numPr>
        <w:numId w:val="8"/>
      </w:numPr>
      <w:contextualSpacing/>
    </w:pPr>
  </w:style>
  <w:style w:type="paragraph" w:styleId="ListBullet3">
    <w:name w:val="List Bullet 3"/>
    <w:basedOn w:val="Normal"/>
    <w:uiPriority w:val="99"/>
    <w:semiHidden/>
    <w:unhideWhenUsed/>
    <w:rsid w:val="00813ED6"/>
    <w:pPr>
      <w:numPr>
        <w:numId w:val="9"/>
      </w:numPr>
      <w:contextualSpacing/>
    </w:pPr>
  </w:style>
  <w:style w:type="paragraph" w:styleId="ListBullet4">
    <w:name w:val="List Bullet 4"/>
    <w:basedOn w:val="Normal"/>
    <w:uiPriority w:val="99"/>
    <w:semiHidden/>
    <w:unhideWhenUsed/>
    <w:rsid w:val="00813ED6"/>
    <w:pPr>
      <w:numPr>
        <w:numId w:val="10"/>
      </w:numPr>
      <w:contextualSpacing/>
    </w:pPr>
  </w:style>
  <w:style w:type="paragraph" w:styleId="ListBullet5">
    <w:name w:val="List Bullet 5"/>
    <w:basedOn w:val="Normal"/>
    <w:uiPriority w:val="99"/>
    <w:semiHidden/>
    <w:unhideWhenUsed/>
    <w:rsid w:val="00813ED6"/>
    <w:pPr>
      <w:numPr>
        <w:numId w:val="11"/>
      </w:numPr>
      <w:contextualSpacing/>
    </w:pPr>
  </w:style>
  <w:style w:type="paragraph" w:styleId="PlainText">
    <w:name w:val="Plain Text"/>
    <w:basedOn w:val="Normal"/>
    <w:link w:val="PlainTextChar"/>
    <w:uiPriority w:val="99"/>
    <w:semiHidden/>
    <w:unhideWhenUsed/>
    <w:rsid w:val="00813ED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813ED6"/>
    <w:rPr>
      <w:rFonts w:ascii="Consolas" w:hAnsi="Consolas"/>
      <w:sz w:val="21"/>
      <w:szCs w:val="21"/>
    </w:rPr>
  </w:style>
  <w:style w:type="table" w:styleId="GridTable1Light">
    <w:name w:val="Grid Table 1 Light"/>
    <w:basedOn w:val="TableNorma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2-Accent1">
    <w:name w:val="Grid Table 2 Accent 1"/>
    <w:basedOn w:val="TableNorma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2-Accent2">
    <w:name w:val="Grid Table 2 Accent 2"/>
    <w:basedOn w:val="TableNorma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2-Accent3">
    <w:name w:val="Grid Table 2 Accent 3"/>
    <w:basedOn w:val="TableNorma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2-Accent4">
    <w:name w:val="Grid Table 2 Accent 4"/>
    <w:basedOn w:val="TableNorma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2-Accent5">
    <w:name w:val="Grid Table 2 Accent 5"/>
    <w:basedOn w:val="TableNorma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2-Accent6">
    <w:name w:val="Grid Table 2 Accent 6"/>
    <w:basedOn w:val="TableNorma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3">
    <w:name w:val="Grid Table 3"/>
    <w:basedOn w:val="TableNorma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GridTable3-Accent1">
    <w:name w:val="Grid Table 3 Accent 1"/>
    <w:basedOn w:val="TableNorma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GridTable3-Accent2">
    <w:name w:val="Grid Table 3 Accent 2"/>
    <w:basedOn w:val="TableNorma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GridTable3-Accent3">
    <w:name w:val="Grid Table 3 Accent 3"/>
    <w:basedOn w:val="TableNorma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GridTable3-Accent4">
    <w:name w:val="Grid Table 3 Accent 4"/>
    <w:basedOn w:val="TableNorma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GridTable3-Accent5">
    <w:name w:val="Grid Table 3 Accent 5"/>
    <w:basedOn w:val="TableNorma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GridTable3-Accent6">
    <w:name w:val="Grid Table 3 Accent 6"/>
    <w:basedOn w:val="TableNorma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GridTable4">
    <w:name w:val="Grid Table 4"/>
    <w:basedOn w:val="TableNorma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4-Accent1">
    <w:name w:val="Grid Table 4 Accent 1"/>
    <w:basedOn w:val="TableNorma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4-Accent2">
    <w:name w:val="Grid Table 4 Accent 2"/>
    <w:basedOn w:val="TableNorma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4-Accent3">
    <w:name w:val="Grid Table 4 Accent 3"/>
    <w:basedOn w:val="TableNorma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4-Accent4">
    <w:name w:val="Grid Table 4 Accent 4"/>
    <w:basedOn w:val="TableNorma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4-Accent5">
    <w:name w:val="Grid Table 4 Accent 5"/>
    <w:basedOn w:val="TableNorma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4-Accent6">
    <w:name w:val="Grid Table 4 Accent 6"/>
    <w:basedOn w:val="TableNorma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5Dark">
    <w:name w:val="Grid Table 5 Dark"/>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GridTable5Dark-Accent1">
    <w:name w:val="Grid Table 5 Dark Accent 1"/>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GridTable5Dark-Accent2">
    <w:name w:val="Grid Table 5 Dark Accent 2"/>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GridTable5Dark-Accent3">
    <w:name w:val="Grid Table 5 Dark Accent 3"/>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GridTable5Dark-Accent4">
    <w:name w:val="Grid Table 5 Dark Accent 4"/>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GridTable5Dark-Accent5">
    <w:name w:val="Grid Table 5 Dark Accent 5"/>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GridTable5Dark-Accent6">
    <w:name w:val="Grid Table 5 Dark Accent 6"/>
    <w:basedOn w:val="TableNorma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GridTable6Colourful">
    <w:name w:val="Grid Table 6 Colorful"/>
    <w:basedOn w:val="TableNorma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GridTable6ColourfulAccent1">
    <w:name w:val="Grid Table 6 Colorful Accent 1"/>
    <w:basedOn w:val="TableNorma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GridTable6ColourfulAccent2">
    <w:name w:val="Grid Table 6 Colorful Accent 2"/>
    <w:basedOn w:val="TableNorma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GridTable6ColourfulAccent3">
    <w:name w:val="Grid Table 6 Colorful Accent 3"/>
    <w:basedOn w:val="TableNorma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GridTable6ColourfulAccent4">
    <w:name w:val="Grid Table 6 Colorful Accent 4"/>
    <w:basedOn w:val="TableNorma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GridTable6ColourfulAccent5">
    <w:name w:val="Grid Table 6 Colorful Accent 5"/>
    <w:basedOn w:val="TableNorma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GridTable6ColourfulAccent6">
    <w:name w:val="Grid Table 6 Colorful Accent 6"/>
    <w:basedOn w:val="TableNorma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GridTable7Colourful">
    <w:name w:val="Grid Table 7 Colorful"/>
    <w:basedOn w:val="TableNorma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GridTable7ColourfulAccent1">
    <w:name w:val="Grid Table 7 Colorful Accent 1"/>
    <w:basedOn w:val="TableNorma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GridTable7ColourfulAccent2">
    <w:name w:val="Grid Table 7 Colorful Accent 2"/>
    <w:basedOn w:val="TableNorma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GridTable7ColourfulAccent3">
    <w:name w:val="Grid Table 7 Colorful Accent 3"/>
    <w:basedOn w:val="TableNorma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GridTable7ColourfulAccent4">
    <w:name w:val="Grid Table 7 Colorful Accent 4"/>
    <w:basedOn w:val="TableNorma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GridTable7ColourfulAccent5">
    <w:name w:val="Grid Table 7 Colorful Accent 5"/>
    <w:basedOn w:val="TableNorma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GridTable7ColourfulAccent6">
    <w:name w:val="Grid Table 7 Colorful Accent 6"/>
    <w:basedOn w:val="TableNorma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TableGridLight">
    <w:name w:val="Grid Table Light"/>
    <w:basedOn w:val="TableNorma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813ED6"/>
  </w:style>
  <w:style w:type="paragraph" w:styleId="Quote">
    <w:name w:val="Quote"/>
    <w:basedOn w:val="Normal"/>
    <w:next w:val="Normal"/>
    <w:link w:val="QuoteChar"/>
    <w:uiPriority w:val="29"/>
    <w:semiHidden/>
    <w:qFormat/>
    <w:rsid w:val="00813ED6"/>
    <w:pPr>
      <w:spacing w:before="200"/>
      <w:ind w:left="864" w:right="864"/>
      <w:jc w:val="center"/>
    </w:pPr>
    <w:rPr>
      <w:i/>
      <w:iCs/>
      <w:color w:val="5D5356" w:themeColor="text1" w:themeTint="BF"/>
    </w:rPr>
  </w:style>
  <w:style w:type="character" w:customStyle="1" w:styleId="QuoteChar">
    <w:name w:val="Quote Char"/>
    <w:basedOn w:val="DefaultParagraphFont"/>
    <w:link w:val="Quote"/>
    <w:uiPriority w:val="29"/>
    <w:semiHidden/>
    <w:rsid w:val="00813ED6"/>
    <w:rPr>
      <w:i/>
      <w:iCs/>
      <w:color w:val="5D5356" w:themeColor="text1" w:themeTint="BF"/>
    </w:rPr>
  </w:style>
  <w:style w:type="character" w:styleId="EndnoteReference">
    <w:name w:val="endnote reference"/>
    <w:basedOn w:val="DefaultParagraphFont"/>
    <w:uiPriority w:val="99"/>
    <w:semiHidden/>
    <w:unhideWhenUsed/>
    <w:rsid w:val="00813ED6"/>
    <w:rPr>
      <w:vertAlign w:val="superscript"/>
    </w:rPr>
  </w:style>
  <w:style w:type="paragraph" w:styleId="EndnoteText">
    <w:name w:val="endnote text"/>
    <w:basedOn w:val="Normal"/>
    <w:link w:val="EndnoteTextChar"/>
    <w:uiPriority w:val="99"/>
    <w:semiHidden/>
    <w:unhideWhenUsed/>
    <w:rsid w:val="00813ED6"/>
    <w:pPr>
      <w:spacing w:after="0" w:line="240" w:lineRule="auto"/>
    </w:pPr>
  </w:style>
  <w:style w:type="character" w:customStyle="1" w:styleId="EndnoteTextChar">
    <w:name w:val="Endnote Text Char"/>
    <w:basedOn w:val="DefaultParagraphFont"/>
    <w:link w:val="EndnoteText"/>
    <w:uiPriority w:val="99"/>
    <w:semiHidden/>
    <w:rsid w:val="00813ED6"/>
    <w:rPr>
      <w:sz w:val="20"/>
      <w:szCs w:val="20"/>
    </w:rPr>
  </w:style>
  <w:style w:type="character" w:styleId="SmartHyperlink">
    <w:name w:val="Smart Hyperlink"/>
    <w:basedOn w:val="DefaultParagraphFont"/>
    <w:uiPriority w:val="99"/>
    <w:semiHidden/>
    <w:unhideWhenUsed/>
    <w:rsid w:val="00813ED6"/>
    <w:rPr>
      <w:u w:val="dotted"/>
    </w:rPr>
  </w:style>
  <w:style w:type="character" w:styleId="SmartLink">
    <w:name w:val="Smart Link"/>
    <w:basedOn w:val="DefaultParagraphFont"/>
    <w:uiPriority w:val="99"/>
    <w:semiHidden/>
    <w:unhideWhenUsed/>
    <w:rsid w:val="00813ED6"/>
    <w:rPr>
      <w:color w:val="0563C1" w:themeColor="hyperlink"/>
      <w:u w:val="single"/>
      <w:shd w:val="clear" w:color="auto" w:fill="E1DFDD"/>
    </w:rPr>
  </w:style>
  <w:style w:type="character" w:customStyle="1" w:styleId="SmartLinkError">
    <w:name w:val="Smart Link Error"/>
    <w:basedOn w:val="DefaultParagraphFont"/>
    <w:uiPriority w:val="99"/>
    <w:semiHidden/>
    <w:unhideWhenUsed/>
    <w:rsid w:val="00813ED6"/>
    <w:rPr>
      <w:color w:val="FF0000"/>
    </w:rPr>
  </w:style>
  <w:style w:type="character" w:styleId="Strong">
    <w:name w:val="Strong"/>
    <w:basedOn w:val="DefaultParagraphFont"/>
    <w:uiPriority w:val="22"/>
    <w:qFormat/>
    <w:rsid w:val="00813ED6"/>
    <w:rPr>
      <w:b/>
      <w:bCs/>
      <w:color w:val="auto"/>
    </w:rPr>
  </w:style>
  <w:style w:type="character" w:styleId="IntenseReference">
    <w:name w:val="Intense Reference"/>
    <w:basedOn w:val="DefaultParagraphFont"/>
    <w:uiPriority w:val="32"/>
    <w:semiHidden/>
    <w:qFormat/>
    <w:rsid w:val="00813ED6"/>
    <w:rPr>
      <w:b/>
      <w:bCs/>
      <w:smallCaps/>
      <w:color w:val="000B41" w:themeColor="accent1"/>
      <w:spacing w:val="5"/>
    </w:rPr>
  </w:style>
  <w:style w:type="character" w:styleId="IntenseEmphasis">
    <w:name w:val="Intense Emphasis"/>
    <w:basedOn w:val="DefaultParagraphFont"/>
    <w:uiPriority w:val="21"/>
    <w:semiHidden/>
    <w:qFormat/>
    <w:rsid w:val="00813ED6"/>
    <w:rPr>
      <w:i/>
      <w:iCs/>
      <w:color w:val="000B41" w:themeColor="accent1"/>
    </w:rPr>
  </w:style>
  <w:style w:type="paragraph" w:styleId="IntenseQuote">
    <w:name w:val="Intense Quote"/>
    <w:basedOn w:val="Normal"/>
    <w:next w:val="Normal"/>
    <w:link w:val="IntenseQuoteChar"/>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IntenseQuoteChar">
    <w:name w:val="Intense Quote Char"/>
    <w:basedOn w:val="DefaultParagraphFont"/>
    <w:link w:val="IntenseQuote"/>
    <w:uiPriority w:val="30"/>
    <w:semiHidden/>
    <w:rsid w:val="00813ED6"/>
    <w:rPr>
      <w:i/>
      <w:iCs/>
      <w:color w:val="000B41" w:themeColor="accent1"/>
    </w:rPr>
  </w:style>
  <w:style w:type="paragraph" w:styleId="IndexHeading">
    <w:name w:val="index heading"/>
    <w:basedOn w:val="Normal"/>
    <w:next w:val="Index1"/>
    <w:uiPriority w:val="99"/>
    <w:semiHidden/>
    <w:unhideWhenUsed/>
    <w:rsid w:val="00813ED6"/>
    <w:rPr>
      <w:rFonts w:asciiTheme="majorHAnsi" w:eastAsiaTheme="majorEastAsia" w:hAnsiTheme="majorHAnsi" w:cstheme="majorBidi"/>
      <w:b/>
      <w:bCs/>
    </w:rPr>
  </w:style>
  <w:style w:type="character" w:styleId="SubtleReference">
    <w:name w:val="Subtle Reference"/>
    <w:basedOn w:val="DefaultParagraphFont"/>
    <w:uiPriority w:val="31"/>
    <w:semiHidden/>
    <w:qFormat/>
    <w:rsid w:val="00813ED6"/>
    <w:rPr>
      <w:smallCaps/>
      <w:color w:val="76686B" w:themeColor="text1" w:themeTint="A5"/>
    </w:rPr>
  </w:style>
  <w:style w:type="character" w:styleId="SubtleEmphasis">
    <w:name w:val="Subtle Emphasis"/>
    <w:basedOn w:val="DefaultParagraphFont"/>
    <w:uiPriority w:val="19"/>
    <w:semiHidden/>
    <w:qFormat/>
    <w:rsid w:val="00813ED6"/>
    <w:rPr>
      <w:i/>
      <w:iCs/>
      <w:color w:val="5D5356" w:themeColor="text1" w:themeTint="BF"/>
    </w:rPr>
  </w:style>
  <w:style w:type="table" w:styleId="Table3Deffects1">
    <w:name w:val="Table 3D effects 1"/>
    <w:basedOn w:val="TableNorma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1">
    <w:name w:val="Table Columns 1"/>
    <w:basedOn w:val="TableNorma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
    <w:name w:val="Table Grid"/>
    <w:basedOn w:val="TableNorma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leChar">
    <w:name w:val="Title Char"/>
    <w:basedOn w:val="DefaultParagraphFont"/>
    <w:link w:val="Title"/>
    <w:uiPriority w:val="10"/>
    <w:rsid w:val="00813ED6"/>
    <w:rPr>
      <w:rFonts w:asciiTheme="majorHAnsi" w:eastAsiaTheme="majorEastAsia" w:hAnsiTheme="majorHAnsi" w:cstheme="majorBidi"/>
      <w:color w:val="000B41" w:themeColor="text2"/>
      <w:kern w:val="28"/>
      <w:sz w:val="64"/>
      <w:szCs w:val="56"/>
    </w:rPr>
  </w:style>
  <w:style w:type="character" w:styleId="UnresolvedMention">
    <w:name w:val="Unresolved Mention"/>
    <w:basedOn w:val="DefaultParagraphFont"/>
    <w:uiPriority w:val="99"/>
    <w:semiHidden/>
    <w:unhideWhenUsed/>
    <w:rsid w:val="00813ED6"/>
    <w:rPr>
      <w:color w:val="605E5C"/>
      <w:shd w:val="clear" w:color="auto" w:fill="E1DFDD"/>
    </w:rPr>
  </w:style>
  <w:style w:type="paragraph" w:styleId="Signature">
    <w:name w:val="Signature"/>
    <w:basedOn w:val="Normal"/>
    <w:link w:val="SignatureChar"/>
    <w:uiPriority w:val="99"/>
    <w:semiHidden/>
    <w:unhideWhenUsed/>
    <w:rsid w:val="00813ED6"/>
    <w:pPr>
      <w:spacing w:after="0" w:line="240" w:lineRule="auto"/>
      <w:ind w:left="4252"/>
    </w:pPr>
  </w:style>
  <w:style w:type="character" w:customStyle="1" w:styleId="SignatureChar">
    <w:name w:val="Signature Char"/>
    <w:basedOn w:val="DefaultParagraphFont"/>
    <w:link w:val="Signature"/>
    <w:uiPriority w:val="99"/>
    <w:semiHidden/>
    <w:rsid w:val="00813ED6"/>
  </w:style>
  <w:style w:type="paragraph" w:styleId="Subtitle">
    <w:name w:val="Subtitle"/>
    <w:basedOn w:val="Normal"/>
    <w:next w:val="Normal"/>
    <w:link w:val="SubtitleChar"/>
    <w:uiPriority w:val="11"/>
    <w:qFormat/>
    <w:rsid w:val="00C612C2"/>
    <w:pPr>
      <w:numPr>
        <w:ilvl w:val="1"/>
      </w:numPr>
      <w:spacing w:after="0" w:line="360" w:lineRule="atLeast"/>
    </w:pPr>
    <w:rPr>
      <w:rFonts w:eastAsiaTheme="minorEastAsia"/>
      <w:color w:val="2270BF" w:themeColor="accent3"/>
      <w:sz w:val="28"/>
    </w:rPr>
  </w:style>
  <w:style w:type="character" w:customStyle="1" w:styleId="SubtitleChar">
    <w:name w:val="Subtitle Char"/>
    <w:basedOn w:val="DefaultParagraphFont"/>
    <w:link w:val="Subtitle"/>
    <w:uiPriority w:val="11"/>
    <w:rsid w:val="00C612C2"/>
    <w:rPr>
      <w:rFonts w:eastAsiaTheme="minorEastAsia"/>
      <w:color w:val="2270BF" w:themeColor="accent3"/>
      <w:sz w:val="28"/>
    </w:rPr>
  </w:style>
  <w:style w:type="character" w:styleId="Emphasis">
    <w:name w:val="Emphasis"/>
    <w:basedOn w:val="DefaultParagraphFont"/>
    <w:uiPriority w:val="20"/>
    <w:qFormat/>
    <w:rsid w:val="00813ED6"/>
    <w:rPr>
      <w:i/>
      <w:iCs/>
    </w:rPr>
  </w:style>
  <w:style w:type="paragraph" w:styleId="NormalIndent">
    <w:name w:val="Normal Indent"/>
    <w:basedOn w:val="Normal"/>
    <w:uiPriority w:val="99"/>
    <w:semiHidden/>
    <w:unhideWhenUsed/>
    <w:rsid w:val="00813ED6"/>
    <w:pPr>
      <w:ind w:left="708"/>
    </w:pPr>
  </w:style>
  <w:style w:type="table" w:styleId="PlainTable1">
    <w:name w:val="Plain Table 1"/>
    <w:basedOn w:val="TableNorma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PlainTable3">
    <w:name w:val="Plain Table 3"/>
    <w:basedOn w:val="TableNorma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TableNorma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DefaultParagraphFont"/>
    <w:link w:val="Ingress"/>
    <w:rsid w:val="00494063"/>
    <w:rPr>
      <w:color w:val="000B41" w:themeColor="text2"/>
      <w:sz w:val="24"/>
    </w:rPr>
  </w:style>
  <w:style w:type="table" w:customStyle="1" w:styleId="BaneNor">
    <w:name w:val="BaneNor"/>
    <w:basedOn w:val="TableNorma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4"/>
      </w:numPr>
      <w:tabs>
        <w:tab w:val="clear" w:pos="989"/>
        <w:tab w:val="num" w:pos="360"/>
      </w:tabs>
      <w:spacing w:before="0" w:after="0"/>
      <w:ind w:left="0" w:firstLine="0"/>
    </w:pPr>
  </w:style>
  <w:style w:type="paragraph" w:customStyle="1" w:styleId="StilBrdtekstUtopia11pt">
    <w:name w:val="Stil Brødtekst + Utopia 11 pt"/>
    <w:basedOn w:val="BodyText"/>
    <w:rsid w:val="00A01E60"/>
    <w:pPr>
      <w:spacing w:before="120" w:line="240" w:lineRule="auto"/>
    </w:pPr>
    <w:rPr>
      <w:rFonts w:ascii="Utopia" w:eastAsia="Times New Roman" w:hAnsi="Utopia" w:cs="Times New Roman"/>
      <w:sz w:val="22"/>
    </w:rPr>
  </w:style>
  <w:style w:type="paragraph" w:customStyle="1" w:styleId="STY2Listepunkter">
    <w:name w:val="STY2 Liste punkter"/>
    <w:qFormat/>
    <w:rsid w:val="009C5109"/>
    <w:pPr>
      <w:widowControl w:val="0"/>
      <w:numPr>
        <w:numId w:val="23"/>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9C5109"/>
    <w:pPr>
      <w:numPr>
        <w:numId w:val="24"/>
      </w:numPr>
    </w:pPr>
  </w:style>
  <w:style w:type="character" w:customStyle="1" w:styleId="normaltextrun">
    <w:name w:val="normaltextrun"/>
    <w:basedOn w:val="DefaultParagraphFont"/>
    <w:rsid w:val="00DE6836"/>
  </w:style>
  <w:style w:type="paragraph" w:customStyle="1" w:styleId="paragraph">
    <w:name w:val="paragraph"/>
    <w:basedOn w:val="Normal"/>
    <w:rsid w:val="00A00713"/>
    <w:pPr>
      <w:spacing w:after="0" w:line="240" w:lineRule="auto"/>
    </w:pPr>
    <w:rPr>
      <w:rFonts w:ascii="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04566">
      <w:bodyDiv w:val="1"/>
      <w:marLeft w:val="0"/>
      <w:marRight w:val="0"/>
      <w:marTop w:val="0"/>
      <w:marBottom w:val="0"/>
      <w:divBdr>
        <w:top w:val="none" w:sz="0" w:space="0" w:color="auto"/>
        <w:left w:val="none" w:sz="0" w:space="0" w:color="auto"/>
        <w:bottom w:val="none" w:sz="0" w:space="0" w:color="auto"/>
        <w:right w:val="none" w:sz="0" w:space="0" w:color="auto"/>
      </w:divBdr>
    </w:div>
    <w:div w:id="355812694">
      <w:bodyDiv w:val="1"/>
      <w:marLeft w:val="0"/>
      <w:marRight w:val="0"/>
      <w:marTop w:val="0"/>
      <w:marBottom w:val="0"/>
      <w:divBdr>
        <w:top w:val="none" w:sz="0" w:space="0" w:color="auto"/>
        <w:left w:val="none" w:sz="0" w:space="0" w:color="auto"/>
        <w:bottom w:val="none" w:sz="0" w:space="0" w:color="auto"/>
        <w:right w:val="none" w:sz="0" w:space="0" w:color="auto"/>
      </w:divBdr>
    </w:div>
    <w:div w:id="605308437">
      <w:bodyDiv w:val="1"/>
      <w:marLeft w:val="0"/>
      <w:marRight w:val="0"/>
      <w:marTop w:val="0"/>
      <w:marBottom w:val="0"/>
      <w:divBdr>
        <w:top w:val="none" w:sz="0" w:space="0" w:color="auto"/>
        <w:left w:val="none" w:sz="0" w:space="0" w:color="auto"/>
        <w:bottom w:val="none" w:sz="0" w:space="0" w:color="auto"/>
        <w:right w:val="none" w:sz="0" w:space="0" w:color="auto"/>
      </w:divBdr>
    </w:div>
    <w:div w:id="971859680">
      <w:bodyDiv w:val="1"/>
      <w:marLeft w:val="0"/>
      <w:marRight w:val="0"/>
      <w:marTop w:val="0"/>
      <w:marBottom w:val="0"/>
      <w:divBdr>
        <w:top w:val="none" w:sz="0" w:space="0" w:color="auto"/>
        <w:left w:val="none" w:sz="0" w:space="0" w:color="auto"/>
        <w:bottom w:val="none" w:sz="0" w:space="0" w:color="auto"/>
        <w:right w:val="none" w:sz="0" w:space="0" w:color="auto"/>
      </w:divBdr>
    </w:div>
    <w:div w:id="1163739760">
      <w:bodyDiv w:val="1"/>
      <w:marLeft w:val="0"/>
      <w:marRight w:val="0"/>
      <w:marTop w:val="0"/>
      <w:marBottom w:val="0"/>
      <w:divBdr>
        <w:top w:val="none" w:sz="0" w:space="0" w:color="auto"/>
        <w:left w:val="none" w:sz="0" w:space="0" w:color="auto"/>
        <w:bottom w:val="none" w:sz="0" w:space="0" w:color="auto"/>
        <w:right w:val="none" w:sz="0" w:space="0" w:color="auto"/>
      </w:divBdr>
    </w:div>
    <w:div w:id="1168713849">
      <w:bodyDiv w:val="1"/>
      <w:marLeft w:val="0"/>
      <w:marRight w:val="0"/>
      <w:marTop w:val="0"/>
      <w:marBottom w:val="0"/>
      <w:divBdr>
        <w:top w:val="none" w:sz="0" w:space="0" w:color="auto"/>
        <w:left w:val="none" w:sz="0" w:space="0" w:color="auto"/>
        <w:bottom w:val="none" w:sz="0" w:space="0" w:color="auto"/>
        <w:right w:val="none" w:sz="0" w:space="0" w:color="auto"/>
      </w:divBdr>
    </w:div>
    <w:div w:id="15617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reginn.no/4DACTION/wURL/OmReginn?sesjon=742875ACA75E4558B83816069DD1BDC6&amp;rand=rpd&amp;" TargetMode="External"/><Relationship Id="rId18" Type="http://schemas.openxmlformats.org/officeDocument/2006/relationships/hyperlink" Target="https://bestk2.banenor.no"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sjt.no" TargetMode="External"/><Relationship Id="rId7" Type="http://schemas.openxmlformats.org/officeDocument/2006/relationships/styles" Target="styles.xml"/><Relationship Id="rId12" Type="http://schemas.openxmlformats.org/officeDocument/2006/relationships/hyperlink" Target="https://reginn.no/4DACTION/wURL/OmReginn?sesjon=742875ACA75E4558B83816069DD1BDC6&amp;rand=rpd&amp;" TargetMode="External"/><Relationship Id="rId17" Type="http://schemas.openxmlformats.org/officeDocument/2006/relationships/hyperlink" Target="http://www.banenor.no"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banenor.no/leverandor/krav-og-sikkerhet/godkjenningsordning-for-sikkerhetsfunksjoner/" TargetMode="External"/><Relationship Id="rId20" Type="http://schemas.openxmlformats.org/officeDocument/2006/relationships/hyperlink" Target="http://www.banenor.no"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banenor.no/elkraft/"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bestk2.banenor.no"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banenor.no/elkraft/kabel/index.htm"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ceholderText"/>
            </w:rPr>
            <w:t>[Undertittel]</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t>[Undertittel]</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t>[Undertittel]</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ceholderText"/>
              <w:color w:val="0E2841" w:themeColor="text2"/>
            </w:rPr>
            <w:t>[Tittel på delkapittel]</w:t>
          </w:r>
        </w:p>
      </w:docPartBody>
    </w:docPart>
    <w:docPart>
      <w:docPartPr>
        <w:name w:val="136A5B21C8984C24BC374E807C5EB4CB"/>
        <w:category>
          <w:name w:val="Generelt"/>
          <w:gallery w:val="placeholder"/>
        </w:category>
        <w:types>
          <w:type w:val="bbPlcHdr"/>
        </w:types>
        <w:behaviors>
          <w:behavior w:val="content"/>
        </w:behaviors>
        <w:guid w:val="{923463EF-9944-4D13-A6CC-EF57F17D1E5C}"/>
      </w:docPartPr>
      <w:docPartBody>
        <w:p w:rsidR="009F6DDD" w:rsidRDefault="00E53EE8" w:rsidP="00E53EE8">
          <w:pPr>
            <w:pStyle w:val="136A5B21C8984C24BC374E807C5EB4CB"/>
          </w:pPr>
          <w:r w:rsidRPr="00915648">
            <w:rPr>
              <w:rStyle w:val="PlaceholderText"/>
              <w:color w:val="auto"/>
            </w:rPr>
            <w:t>[Tittel på delkapittel]</w:t>
          </w:r>
        </w:p>
      </w:docPartBody>
    </w:docPart>
    <w:docPart>
      <w:docPartPr>
        <w:name w:val="BE8182B1B98A4557B739A1B83FB11DDC"/>
        <w:category>
          <w:name w:val="Generelt"/>
          <w:gallery w:val="placeholder"/>
        </w:category>
        <w:types>
          <w:type w:val="bbPlcHdr"/>
        </w:types>
        <w:behaviors>
          <w:behavior w:val="content"/>
        </w:behaviors>
        <w:guid w:val="{3B4376A9-0AEF-4FF9-9DE5-EACCBF77CE99}"/>
      </w:docPartPr>
      <w:docPartBody>
        <w:p w:rsidR="009F6DDD" w:rsidRDefault="00E53EE8" w:rsidP="00E53EE8">
          <w:pPr>
            <w:pStyle w:val="BE8182B1B98A4557B739A1B83FB11DDC"/>
          </w:pPr>
          <w:r w:rsidRPr="00A10962">
            <w:rPr>
              <w:rStyle w:val="PlaceholderText"/>
              <w:color w:val="auto"/>
            </w:rPr>
            <w:t>[Tittel på delkapittel]</w:t>
          </w:r>
        </w:p>
      </w:docPartBody>
    </w:docPart>
    <w:docPart>
      <w:docPartPr>
        <w:name w:val="85B931E79E0F4244B7A5086226354C81"/>
        <w:category>
          <w:name w:val="Generelt"/>
          <w:gallery w:val="placeholder"/>
        </w:category>
        <w:types>
          <w:type w:val="bbPlcHdr"/>
        </w:types>
        <w:behaviors>
          <w:behavior w:val="content"/>
        </w:behaviors>
        <w:guid w:val="{2BBA73A5-D49D-4C94-BCE7-853E6939846E}"/>
      </w:docPartPr>
      <w:docPartBody>
        <w:p w:rsidR="00C16362" w:rsidRDefault="00E2662D" w:rsidP="00E2662D">
          <w:pPr>
            <w:pStyle w:val="85B931E79E0F4244B7A5086226354C81"/>
          </w:pPr>
          <w:r w:rsidRPr="00861AC4">
            <w:rPr>
              <w:rStyle w:val="PlaceholderText"/>
            </w:rPr>
            <w:t>[Overskrift 1]</w:t>
          </w:r>
        </w:p>
      </w:docPartBody>
    </w:docPart>
    <w:docPart>
      <w:docPartPr>
        <w:name w:val="9423265D863149738852792C1B9219C8"/>
        <w:category>
          <w:name w:val="Generelt"/>
          <w:gallery w:val="placeholder"/>
        </w:category>
        <w:types>
          <w:type w:val="bbPlcHdr"/>
        </w:types>
        <w:behaviors>
          <w:behavior w:val="content"/>
        </w:behaviors>
        <w:guid w:val="{AABAC9CE-64A4-43E9-ACDD-98DBA8FC7B9E}"/>
      </w:docPartPr>
      <w:docPartBody>
        <w:p w:rsidR="00C16362" w:rsidRDefault="00E2662D" w:rsidP="00E2662D">
          <w:pPr>
            <w:pStyle w:val="9423265D863149738852792C1B9219C8"/>
          </w:pPr>
          <w:r w:rsidRPr="00861AC4">
            <w:rPr>
              <w:rStyle w:val="PlaceholderText"/>
            </w:rPr>
            <w:t>[Overskrift 2]</w:t>
          </w:r>
        </w:p>
      </w:docPartBody>
    </w:docPart>
    <w:docPart>
      <w:docPartPr>
        <w:name w:val="915ED147E769401ABD5E28F62430A8B5"/>
        <w:category>
          <w:name w:val="Generelt"/>
          <w:gallery w:val="placeholder"/>
        </w:category>
        <w:types>
          <w:type w:val="bbPlcHdr"/>
        </w:types>
        <w:behaviors>
          <w:behavior w:val="content"/>
        </w:behaviors>
        <w:guid w:val="{4D17204C-A19C-49EA-B262-4747A1E500F7}"/>
      </w:docPartPr>
      <w:docPartBody>
        <w:p w:rsidR="00C16362" w:rsidRDefault="00E2662D" w:rsidP="00E2662D">
          <w:pPr>
            <w:pStyle w:val="915ED147E769401ABD5E28F62430A8B5"/>
          </w:pPr>
          <w:r w:rsidRPr="00861AC4">
            <w:rPr>
              <w:rStyle w:val="PlaceholderText"/>
            </w:rPr>
            <w:t>[Overskrift 1]</w:t>
          </w:r>
        </w:p>
      </w:docPartBody>
    </w:docPart>
    <w:docPart>
      <w:docPartPr>
        <w:name w:val="E38FEB9A4FB84DED87E461ED29B03128"/>
        <w:category>
          <w:name w:val="Generelt"/>
          <w:gallery w:val="placeholder"/>
        </w:category>
        <w:types>
          <w:type w:val="bbPlcHdr"/>
        </w:types>
        <w:behaviors>
          <w:behavior w:val="content"/>
        </w:behaviors>
        <w:guid w:val="{3E71960E-1716-411B-8C92-F50DA883AB5D}"/>
      </w:docPartPr>
      <w:docPartBody>
        <w:p w:rsidR="00C16362" w:rsidRDefault="00E2662D" w:rsidP="00E2662D">
          <w:pPr>
            <w:pStyle w:val="E38FEB9A4FB84DED87E461ED29B03128"/>
          </w:pPr>
          <w:r w:rsidRPr="00861AC4">
            <w:rPr>
              <w:rStyle w:val="PlaceholderText"/>
            </w:rPr>
            <w:t>[Overskrift 1]</w:t>
          </w:r>
        </w:p>
      </w:docPartBody>
    </w:docPart>
    <w:docPart>
      <w:docPartPr>
        <w:name w:val="8AB5C6BDCBF34924A48F2689234F9286"/>
        <w:category>
          <w:name w:val="Generelt"/>
          <w:gallery w:val="placeholder"/>
        </w:category>
        <w:types>
          <w:type w:val="bbPlcHdr"/>
        </w:types>
        <w:behaviors>
          <w:behavior w:val="content"/>
        </w:behaviors>
        <w:guid w:val="{39D8B919-F188-4BDD-9B4B-ECCA7A61BFCC}"/>
      </w:docPartPr>
      <w:docPartBody>
        <w:p w:rsidR="00F31CD9" w:rsidRDefault="00F31CD9" w:rsidP="00F31CD9">
          <w:pPr>
            <w:pStyle w:val="8AB5C6BDCBF34924A48F2689234F9286"/>
          </w:pPr>
          <w:r w:rsidRPr="00861AC4">
            <w:rPr>
              <w:rStyle w:val="PlaceholderText"/>
            </w:rPr>
            <w:t>[Overskrift 1]</w:t>
          </w:r>
        </w:p>
      </w:docPartBody>
    </w:docPart>
    <w:docPart>
      <w:docPartPr>
        <w:name w:val="E977E8EDCD594479BB78078A80D3121C"/>
        <w:category>
          <w:name w:val="Generelt"/>
          <w:gallery w:val="placeholder"/>
        </w:category>
        <w:types>
          <w:type w:val="bbPlcHdr"/>
        </w:types>
        <w:behaviors>
          <w:behavior w:val="content"/>
        </w:behaviors>
        <w:guid w:val="{01E19DE4-7C77-4746-8A5F-F81CF10F5796}"/>
      </w:docPartPr>
      <w:docPartBody>
        <w:p w:rsidR="005D34E2" w:rsidRDefault="00D6002C" w:rsidP="00D6002C">
          <w:pPr>
            <w:pStyle w:val="E977E8EDCD594479BB78078A80D3121C"/>
          </w:pPr>
          <w:r w:rsidRPr="00861AC4">
            <w:rPr>
              <w:rStyle w:val="PlaceholderText"/>
            </w:rPr>
            <w:t>[Overskrift 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31F53"/>
    <w:rsid w:val="000A319C"/>
    <w:rsid w:val="000E2884"/>
    <w:rsid w:val="00187856"/>
    <w:rsid w:val="001A680E"/>
    <w:rsid w:val="001F4508"/>
    <w:rsid w:val="00234749"/>
    <w:rsid w:val="00237084"/>
    <w:rsid w:val="0030189B"/>
    <w:rsid w:val="00374DF8"/>
    <w:rsid w:val="00393265"/>
    <w:rsid w:val="00436E11"/>
    <w:rsid w:val="00452826"/>
    <w:rsid w:val="0049031E"/>
    <w:rsid w:val="00531DD3"/>
    <w:rsid w:val="00542A3F"/>
    <w:rsid w:val="005D34E2"/>
    <w:rsid w:val="005E5F60"/>
    <w:rsid w:val="005E757F"/>
    <w:rsid w:val="0064764C"/>
    <w:rsid w:val="00686580"/>
    <w:rsid w:val="00710ACD"/>
    <w:rsid w:val="00777C9D"/>
    <w:rsid w:val="007B2CCC"/>
    <w:rsid w:val="007F011E"/>
    <w:rsid w:val="008A78C0"/>
    <w:rsid w:val="008F595D"/>
    <w:rsid w:val="009069A8"/>
    <w:rsid w:val="0095103C"/>
    <w:rsid w:val="00982E31"/>
    <w:rsid w:val="009F6DDD"/>
    <w:rsid w:val="00B32C0C"/>
    <w:rsid w:val="00C16362"/>
    <w:rsid w:val="00C30689"/>
    <w:rsid w:val="00C412C4"/>
    <w:rsid w:val="00CA7574"/>
    <w:rsid w:val="00D6002C"/>
    <w:rsid w:val="00E231A9"/>
    <w:rsid w:val="00E2662D"/>
    <w:rsid w:val="00E53EE8"/>
    <w:rsid w:val="00E76D9B"/>
    <w:rsid w:val="00F279A4"/>
    <w:rsid w:val="00F31CD9"/>
    <w:rsid w:val="00F8073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002C"/>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0E2841"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196B24" w:themeColor="accent3"/>
      <w:sz w:val="28"/>
      <w:szCs w:val="20"/>
      <w:lang w:eastAsia="en-US"/>
    </w:rPr>
  </w:style>
  <w:style w:type="paragraph" w:customStyle="1" w:styleId="BE8182B1B98A4557B739A1B83FB11DDC">
    <w:name w:val="BE8182B1B98A4557B739A1B83FB11DDC"/>
    <w:rsid w:val="00E53EE8"/>
    <w:pPr>
      <w:tabs>
        <w:tab w:val="right" w:pos="9639"/>
      </w:tabs>
      <w:spacing w:after="0" w:line="240" w:lineRule="atLeast"/>
      <w:ind w:left="2268"/>
    </w:pPr>
    <w:rPr>
      <w:rFonts w:eastAsiaTheme="minorHAnsi"/>
      <w:sz w:val="16"/>
      <w:szCs w:val="20"/>
      <w:lang w:eastAsia="en-US"/>
    </w:rPr>
  </w:style>
  <w:style w:type="paragraph" w:customStyle="1" w:styleId="136A5B21C8984C24BC374E807C5EB4CB">
    <w:name w:val="136A5B21C8984C24BC374E807C5EB4CB"/>
    <w:rsid w:val="00E53EE8"/>
    <w:pPr>
      <w:tabs>
        <w:tab w:val="right" w:pos="9639"/>
      </w:tabs>
      <w:spacing w:after="0" w:line="240" w:lineRule="atLeast"/>
      <w:ind w:left="2268"/>
    </w:pPr>
    <w:rPr>
      <w:rFonts w:eastAsiaTheme="minorHAnsi"/>
      <w:sz w:val="16"/>
      <w:szCs w:val="20"/>
      <w:lang w:eastAsia="en-US"/>
    </w:rPr>
  </w:style>
  <w:style w:type="paragraph" w:customStyle="1" w:styleId="85B931E79E0F4244B7A5086226354C81">
    <w:name w:val="85B931E79E0F4244B7A5086226354C81"/>
    <w:rsid w:val="00E2662D"/>
  </w:style>
  <w:style w:type="paragraph" w:customStyle="1" w:styleId="9423265D863149738852792C1B9219C8">
    <w:name w:val="9423265D863149738852792C1B9219C8"/>
    <w:rsid w:val="00E2662D"/>
  </w:style>
  <w:style w:type="paragraph" w:customStyle="1" w:styleId="915ED147E769401ABD5E28F62430A8B5">
    <w:name w:val="915ED147E769401ABD5E28F62430A8B5"/>
    <w:rsid w:val="00E2662D"/>
  </w:style>
  <w:style w:type="paragraph" w:customStyle="1" w:styleId="E38FEB9A4FB84DED87E461ED29B03128">
    <w:name w:val="E38FEB9A4FB84DED87E461ED29B03128"/>
    <w:rsid w:val="00E2662D"/>
  </w:style>
  <w:style w:type="paragraph" w:customStyle="1" w:styleId="8AB5C6BDCBF34924A48F2689234F9286">
    <w:name w:val="8AB5C6BDCBF34924A48F2689234F9286"/>
    <w:rsid w:val="00F31CD9"/>
  </w:style>
  <w:style w:type="paragraph" w:customStyle="1" w:styleId="E977E8EDCD594479BB78078A80D3121C">
    <w:name w:val="E977E8EDCD594479BB78078A80D3121C"/>
    <w:rsid w:val="00D600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81576CEB2E4640A0B450E20955495A" ma:contentTypeVersion="19" ma:contentTypeDescription="Opprett et nytt dokument." ma:contentTypeScope="" ma:versionID="e4092054e0ce85e68bca571ef0a47aa9">
  <xsd:schema xmlns:xsd="http://www.w3.org/2001/XMLSchema" xmlns:xs="http://www.w3.org/2001/XMLSchema" xmlns:p="http://schemas.microsoft.com/office/2006/metadata/properties" xmlns:ns2="8f11aa84-8836-4e85-9ae2-a3fba0503c03" xmlns:ns3="01728307-8f4c-4ceb-8f36-c092eb0140ec" targetNamespace="http://schemas.microsoft.com/office/2006/metadata/properties" ma:root="true" ma:fieldsID="015bf3d44888e9233da791cbcd52cd29" ns2:_="" ns3:_="">
    <xsd:import namespace="8f11aa84-8836-4e85-9ae2-a3fba0503c03"/>
    <xsd:import namespace="01728307-8f4c-4ceb-8f36-c092eb014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1aa84-8836-4e85-9ae2-a3fba0503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728307-8f4c-4ceb-8f36-c092eb0140e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7ed9f91e-1ba2-4eb5-976a-7e397ac18acc}" ma:internalName="TaxCatchAll" ma:showField="CatchAllData" ma:web="01728307-8f4c-4ceb-8f36-c092eb014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11aa84-8836-4e85-9ae2-a3fba0503c03">
      <Terms xmlns="http://schemas.microsoft.com/office/infopath/2007/PartnerControls"/>
    </lcf76f155ced4ddcb4097134ff3c332f>
    <TaxCatchAll xmlns="01728307-8f4c-4ceb-8f36-c092eb0140e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root>
  <Malversjon/>
  <Versjon/>
  <Dato/>
  <Undertittel>OPPDRAGSSPESIFIKKE BESTEMMELSER TIL NS 8406</Undertittel>
  <Tittel>KAPITTEL C3</Tittel>
</root>
</file>

<file path=customXml/itemProps1.xml><?xml version="1.0" encoding="utf-8"?>
<ds:datastoreItem xmlns:ds="http://schemas.openxmlformats.org/officeDocument/2006/customXml" ds:itemID="{C9ADF02C-FDBD-42EC-90AA-C38871854DDC}"/>
</file>

<file path=customXml/itemProps2.xml><?xml version="1.0" encoding="utf-8"?>
<ds:datastoreItem xmlns:ds="http://schemas.openxmlformats.org/officeDocument/2006/customXml" ds:itemID="{1939FE73-D132-4B45-96F4-1BE6DA6D8F18}">
  <ds:schemaRefs>
    <ds:schemaRef ds:uri="http://schemas.microsoft.com/sharepoint/v3/contenttype/forms"/>
  </ds:schemaRefs>
</ds:datastoreItem>
</file>

<file path=customXml/itemProps3.xml><?xml version="1.0" encoding="utf-8"?>
<ds:datastoreItem xmlns:ds="http://schemas.openxmlformats.org/officeDocument/2006/customXml" ds:itemID="{B0A2EAB1-56F7-42F3-81B4-E8A160A11164}">
  <ds:schemaRefs>
    <ds:schemaRef ds:uri="http://purl.org/dc/term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213f6031-8dcc-4d11-a5bf-badc668dfe46"/>
    <ds:schemaRef ds:uri="http://schemas.microsoft.com/office/2006/documentManagement/types"/>
    <ds:schemaRef ds:uri="3846307b-3570-47ff-b544-da4c437bed02"/>
    <ds:schemaRef ds:uri="http://purl.org/dc/dcmitype/"/>
    <ds:schemaRef ds:uri="http://purl.org/dc/elements/1.1/"/>
  </ds:schemaRefs>
</ds:datastoreItem>
</file>

<file path=customXml/itemProps4.xml><?xml version="1.0" encoding="utf-8"?>
<ds:datastoreItem xmlns:ds="http://schemas.openxmlformats.org/officeDocument/2006/customXml" ds:itemID="{E023D08A-FEA5-4F5D-8546-12559E063B5E}">
  <ds:schemaRefs>
    <ds:schemaRef ds:uri="http://schemas.openxmlformats.org/officeDocument/2006/bibliography"/>
  </ds:schemaRefs>
</ds:datastoreItem>
</file>

<file path=customXml/itemProps5.xml><?xml version="1.0" encoding="utf-8"?>
<ds:datastoreItem xmlns:ds="http://schemas.openxmlformats.org/officeDocument/2006/customXml" ds:itemID="{19BF4117-FCCD-4CAF-BE09-0AC67919E432}">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31</Pages>
  <Words>11232</Words>
  <Characters>64028</Characters>
  <Application>Microsoft Office Word</Application>
  <DocSecurity>0</DocSecurity>
  <Lines>533</Lines>
  <Paragraphs>150</Paragraphs>
  <ScaleCrop>false</ScaleCrop>
  <HeadingPairs>
    <vt:vector size="2" baseType="variant">
      <vt:variant>
        <vt:lpstr>Tittel</vt:lpstr>
      </vt:variant>
      <vt:variant>
        <vt:i4>1</vt:i4>
      </vt:variant>
    </vt:vector>
  </HeadingPairs>
  <TitlesOfParts>
    <vt:vector size="1" baseType="lpstr">
      <vt:lpstr>NS 8407 C3 Oppdragsspesifikke kontraktsbestemmelser</vt:lpstr>
    </vt:vector>
  </TitlesOfParts>
  <Company/>
  <LinksUpToDate>false</LinksUpToDate>
  <CharactersWithSpaces>75110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 8407 C3 Oppdragsspesifikke kontraktsbestemmelser</dc:title>
  <dc:subject/>
  <dc:creator>Erik Teigen</dc:creator>
  <cp:keywords/>
  <dc:description/>
  <cp:lastModifiedBy>Mittenthal Laurel</cp:lastModifiedBy>
  <cp:revision>149</cp:revision>
  <cp:lastPrinted>2020-03-07T10:28:00Z</cp:lastPrinted>
  <dcterms:created xsi:type="dcterms:W3CDTF">2020-05-27T06:47:00Z</dcterms:created>
  <dcterms:modified xsi:type="dcterms:W3CDTF">2026-05-05T06:34:00Z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0x0101003F81576CEB2E4640A0B450E20955495A</vt:lpwstr>
  </property>
  <property fmtid="{D5CDD505-2E9C-101B-9397-08002B2CF9AE}" pid="3" name="_dlc_DocIdItemGuid">
    <vt:lpwstr>a4d20902-db56-40ad-ae44-217cadd1e86f</vt:lpwstr>
  </property>
  <property fmtid="{D5CDD505-2E9C-101B-9397-08002B2CF9AE}" pid="4" name="Anskaffelsesprosessen">
    <vt:lpwstr>Strategi og planlegging av anskaffelse</vt:lpwstr>
  </property>
  <property fmtid="{D5CDD505-2E9C-101B-9397-08002B2CF9AE}" pid="5" name="Kontrakt">
    <vt:lpwstr>;#NS 8406;#</vt:lpwstr>
  </property>
  <property fmtid="{D5CDD505-2E9C-101B-9397-08002B2CF9AE}" pid="6" name="MSIP_Label_711ea76c-7944-4b49-8aa5-a105a354bd55_Enabled">
    <vt:lpwstr>true</vt:lpwstr>
  </property>
  <property fmtid="{D5CDD505-2E9C-101B-9397-08002B2CF9AE}" pid="7" name="MSIP_Label_711ea76c-7944-4b49-8aa5-a105a354bd55_SetDate">
    <vt:lpwstr>2023-08-03T13:01:45Z</vt:lpwstr>
  </property>
  <property fmtid="{D5CDD505-2E9C-101B-9397-08002B2CF9AE}" pid="8" name="MSIP_Label_711ea76c-7944-4b49-8aa5-a105a354bd55_Method">
    <vt:lpwstr>Standard</vt:lpwstr>
  </property>
  <property fmtid="{D5CDD505-2E9C-101B-9397-08002B2CF9AE}" pid="9" name="MSIP_Label_711ea76c-7944-4b49-8aa5-a105a354bd55_Name">
    <vt:lpwstr>711ea76c-7944-4b49-8aa5-a105a354bd55</vt:lpwstr>
  </property>
  <property fmtid="{D5CDD505-2E9C-101B-9397-08002B2CF9AE}" pid="10" name="MSIP_Label_711ea76c-7944-4b49-8aa5-a105a354bd55_SiteId">
    <vt:lpwstr>6ee535f2-3064-4ac9-81d8-4ceb2ff790c6</vt:lpwstr>
  </property>
  <property fmtid="{D5CDD505-2E9C-101B-9397-08002B2CF9AE}" pid="11" name="MSIP_Label_711ea76c-7944-4b49-8aa5-a105a354bd55_ActionId">
    <vt:lpwstr>cdb6cd6b-bba1-4f3f-b7f0-f7251981d47e</vt:lpwstr>
  </property>
  <property fmtid="{D5CDD505-2E9C-101B-9397-08002B2CF9AE}" pid="12" name="MSIP_Label_711ea76c-7944-4b49-8aa5-a105a354bd55_ContentBits">
    <vt:lpwstr>3</vt:lpwstr>
  </property>
</Properties>
</file>